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E380D" w14:textId="77777777" w:rsidR="001363F9" w:rsidRDefault="001363F9" w:rsidP="002716FA">
      <w:pPr>
        <w:spacing w:after="0" w:line="240" w:lineRule="auto"/>
      </w:pPr>
      <w:bookmarkStart w:id="0" w:name="_GoBack"/>
      <w:bookmarkEnd w:id="0"/>
    </w:p>
    <w:p w14:paraId="085E380E" w14:textId="77777777" w:rsidR="001363F9" w:rsidRDefault="001363F9" w:rsidP="002243F3">
      <w:pPr>
        <w:spacing w:after="0" w:line="240" w:lineRule="auto"/>
        <w:jc w:val="center"/>
      </w:pPr>
    </w:p>
    <w:p w14:paraId="085E380F" w14:textId="47FBB40F" w:rsidR="001363F9" w:rsidRDefault="004E44F4" w:rsidP="002243F3">
      <w:pPr>
        <w:pStyle w:val="ConsPlusNormal"/>
        <w:ind w:firstLine="539"/>
        <w:jc w:val="center"/>
        <w:rPr>
          <w:rFonts w:ascii="Segoe UI" w:hAnsi="Segoe UI" w:cs="Segoe UI"/>
          <w:color w:val="000000"/>
          <w:sz w:val="30"/>
          <w:szCs w:val="30"/>
          <w:shd w:val="clear" w:color="auto" w:fill="F8F8F8"/>
        </w:rPr>
      </w:pPr>
      <w:r>
        <w:rPr>
          <w:rFonts w:ascii="Segoe UI" w:hAnsi="Segoe UI" w:cs="Segoe UI"/>
          <w:color w:val="000000"/>
          <w:sz w:val="30"/>
          <w:szCs w:val="30"/>
          <w:shd w:val="clear" w:color="auto" w:fill="F8F8F8"/>
        </w:rPr>
        <w:t>Изменения, внесенные</w:t>
      </w:r>
      <w:r w:rsidR="00C12B73" w:rsidRPr="002243F3">
        <w:rPr>
          <w:rFonts w:ascii="Segoe UI" w:hAnsi="Segoe UI" w:cs="Segoe UI"/>
          <w:color w:val="000000"/>
          <w:sz w:val="30"/>
          <w:szCs w:val="30"/>
          <w:shd w:val="clear" w:color="auto" w:fill="F8F8F8"/>
        </w:rPr>
        <w:t xml:space="preserve"> в </w:t>
      </w:r>
      <w:r>
        <w:rPr>
          <w:rFonts w:ascii="Segoe UI" w:hAnsi="Segoe UI" w:cs="Segoe UI"/>
          <w:color w:val="000000"/>
          <w:sz w:val="30"/>
          <w:szCs w:val="30"/>
          <w:shd w:val="clear" w:color="auto" w:fill="F8F8F8"/>
        </w:rPr>
        <w:t xml:space="preserve">Правила ведения реестра </w:t>
      </w:r>
      <w:r w:rsidRPr="004E44F4">
        <w:rPr>
          <w:rFonts w:ascii="Segoe UI" w:hAnsi="Segoe UI" w:cs="Segoe UI"/>
          <w:color w:val="000000"/>
          <w:sz w:val="30"/>
          <w:szCs w:val="30"/>
          <w:shd w:val="clear" w:color="auto" w:fill="F8F8F8"/>
        </w:rPr>
        <w:t>владельцев инвестиционных паев паевых инвестиционных фондов Закрытого акционерного общества «Первый Специализированный Депозитарий»</w:t>
      </w:r>
      <w:r>
        <w:rPr>
          <w:rFonts w:ascii="Segoe UI" w:hAnsi="Segoe UI" w:cs="Segoe UI"/>
          <w:color w:val="000000"/>
          <w:sz w:val="30"/>
          <w:szCs w:val="30"/>
          <w:shd w:val="clear" w:color="auto" w:fill="F8F8F8"/>
        </w:rPr>
        <w:t xml:space="preserve"> редакция</w:t>
      </w:r>
      <w:r w:rsidR="00C12B73" w:rsidRPr="002243F3">
        <w:rPr>
          <w:rFonts w:ascii="Segoe UI" w:hAnsi="Segoe UI" w:cs="Segoe UI"/>
          <w:color w:val="000000"/>
          <w:sz w:val="30"/>
          <w:szCs w:val="30"/>
          <w:shd w:val="clear" w:color="auto" w:fill="F8F8F8"/>
        </w:rPr>
        <w:t xml:space="preserve"> №1</w:t>
      </w:r>
      <w:r w:rsidR="00476A14" w:rsidRPr="002243F3">
        <w:rPr>
          <w:rFonts w:ascii="Segoe UI" w:hAnsi="Segoe UI" w:cs="Segoe UI"/>
          <w:color w:val="000000"/>
          <w:sz w:val="30"/>
          <w:szCs w:val="30"/>
          <w:shd w:val="clear" w:color="auto" w:fill="F8F8F8"/>
        </w:rPr>
        <w:t>2</w:t>
      </w:r>
      <w:r>
        <w:rPr>
          <w:rFonts w:ascii="Segoe UI" w:hAnsi="Segoe UI" w:cs="Segoe UI"/>
          <w:color w:val="000000"/>
          <w:sz w:val="30"/>
          <w:szCs w:val="30"/>
          <w:shd w:val="clear" w:color="auto" w:fill="F8F8F8"/>
        </w:rPr>
        <w:t xml:space="preserve"> (далее – ПВР)</w:t>
      </w:r>
    </w:p>
    <w:p w14:paraId="085E3810" w14:textId="77777777" w:rsidR="00C12B73" w:rsidRDefault="00C12B73" w:rsidP="001363F9">
      <w:pPr>
        <w:pStyle w:val="ConsPlusNormal"/>
        <w:ind w:firstLine="539"/>
        <w:jc w:val="both"/>
        <w:rPr>
          <w:rFonts w:ascii="Tahoma" w:hAnsi="Tahoma" w:cs="Tahoma"/>
          <w:sz w:val="22"/>
          <w:szCs w:val="22"/>
        </w:rPr>
      </w:pPr>
    </w:p>
    <w:tbl>
      <w:tblPr>
        <w:tblStyle w:val="af"/>
        <w:tblW w:w="11057" w:type="dxa"/>
        <w:tblInd w:w="108" w:type="dxa"/>
        <w:tblLook w:val="04A0" w:firstRow="1" w:lastRow="0" w:firstColumn="1" w:lastColumn="0" w:noHBand="0" w:noVBand="1"/>
      </w:tblPr>
      <w:tblGrid>
        <w:gridCol w:w="5521"/>
        <w:gridCol w:w="5536"/>
      </w:tblGrid>
      <w:tr w:rsidR="005248C6" w:rsidRPr="00CA323B" w14:paraId="085E3813" w14:textId="77777777" w:rsidTr="00DD0D98">
        <w:tc>
          <w:tcPr>
            <w:tcW w:w="7229" w:type="dxa"/>
            <w:shd w:val="clear" w:color="auto" w:fill="F2F2F2" w:themeFill="background1" w:themeFillShade="F2"/>
          </w:tcPr>
          <w:p w14:paraId="085E3811" w14:textId="37C37D5A" w:rsidR="005248C6" w:rsidRPr="00676D37" w:rsidRDefault="005248C6" w:rsidP="00676D37">
            <w:pPr>
              <w:spacing w:after="0" w:line="240" w:lineRule="auto"/>
              <w:jc w:val="center"/>
              <w:rPr>
                <w:sz w:val="24"/>
                <w:szCs w:val="24"/>
              </w:rPr>
            </w:pPr>
            <w:r w:rsidRPr="00676D37">
              <w:rPr>
                <w:sz w:val="24"/>
                <w:szCs w:val="24"/>
              </w:rPr>
              <w:t>СТАРАЯ РЕДАКЦИЯ</w:t>
            </w:r>
            <w:r w:rsidR="00676D37">
              <w:rPr>
                <w:sz w:val="24"/>
                <w:szCs w:val="24"/>
              </w:rPr>
              <w:t xml:space="preserve"> </w:t>
            </w:r>
            <w:r w:rsidR="006B5A57" w:rsidRPr="00676D37">
              <w:rPr>
                <w:sz w:val="24"/>
                <w:szCs w:val="24"/>
              </w:rPr>
              <w:t>(№11)</w:t>
            </w:r>
          </w:p>
        </w:tc>
        <w:tc>
          <w:tcPr>
            <w:tcW w:w="7230" w:type="dxa"/>
            <w:shd w:val="clear" w:color="auto" w:fill="F2F2F2" w:themeFill="background1" w:themeFillShade="F2"/>
          </w:tcPr>
          <w:p w14:paraId="085E3812" w14:textId="61ACA6A8" w:rsidR="005248C6" w:rsidRPr="00676D37" w:rsidRDefault="005248C6" w:rsidP="00676D37">
            <w:pPr>
              <w:spacing w:after="0" w:line="240" w:lineRule="auto"/>
              <w:jc w:val="center"/>
              <w:rPr>
                <w:sz w:val="24"/>
                <w:szCs w:val="24"/>
              </w:rPr>
            </w:pPr>
            <w:r w:rsidRPr="00676D37">
              <w:rPr>
                <w:sz w:val="24"/>
                <w:szCs w:val="24"/>
              </w:rPr>
              <w:t>НОВАЯ РЕДАКЦИЯ</w:t>
            </w:r>
            <w:r w:rsidR="00676D37">
              <w:rPr>
                <w:sz w:val="24"/>
                <w:szCs w:val="24"/>
              </w:rPr>
              <w:t xml:space="preserve"> </w:t>
            </w:r>
            <w:r w:rsidR="006B5A57" w:rsidRPr="00676D37">
              <w:rPr>
                <w:sz w:val="24"/>
                <w:szCs w:val="24"/>
              </w:rPr>
              <w:t>(№12)</w:t>
            </w:r>
          </w:p>
        </w:tc>
      </w:tr>
      <w:tr w:rsidR="00F33C58" w:rsidRPr="00CA323B" w14:paraId="085E3833" w14:textId="77777777" w:rsidTr="00DD0D98">
        <w:tc>
          <w:tcPr>
            <w:tcW w:w="14459" w:type="dxa"/>
            <w:gridSpan w:val="2"/>
          </w:tcPr>
          <w:p w14:paraId="085E3832" w14:textId="59D4F40B" w:rsidR="00F33C58" w:rsidRPr="00676D37" w:rsidRDefault="00F33C58" w:rsidP="00676D37">
            <w:pPr>
              <w:pStyle w:val="ConsPlusNormal"/>
              <w:ind w:firstLine="0"/>
              <w:jc w:val="both"/>
              <w:rPr>
                <w:rFonts w:ascii="Times New Roman" w:hAnsi="Times New Roman" w:cs="Times New Roman"/>
                <w:b/>
                <w:sz w:val="24"/>
                <w:szCs w:val="24"/>
              </w:rPr>
            </w:pPr>
            <w:r w:rsidRPr="00676D37">
              <w:rPr>
                <w:rFonts w:ascii="Times New Roman" w:hAnsi="Times New Roman" w:cs="Times New Roman"/>
                <w:b/>
                <w:sz w:val="24"/>
                <w:szCs w:val="24"/>
              </w:rPr>
              <w:t>Раздел 1 Общие положения дополнить пунктом 1.17</w:t>
            </w:r>
          </w:p>
        </w:tc>
      </w:tr>
      <w:tr w:rsidR="006B5A57" w:rsidRPr="00CA323B" w14:paraId="085E3837" w14:textId="77777777" w:rsidTr="00DD0D98">
        <w:tc>
          <w:tcPr>
            <w:tcW w:w="7229" w:type="dxa"/>
          </w:tcPr>
          <w:p w14:paraId="085E3834" w14:textId="77777777" w:rsidR="006B5A57" w:rsidRPr="00676D37" w:rsidRDefault="006B5A57" w:rsidP="00676D37">
            <w:pPr>
              <w:pStyle w:val="ConsPlusNormal"/>
              <w:ind w:firstLine="0"/>
              <w:jc w:val="both"/>
              <w:rPr>
                <w:rFonts w:ascii="Times New Roman" w:hAnsi="Times New Roman" w:cs="Times New Roman"/>
                <w:sz w:val="24"/>
                <w:szCs w:val="24"/>
              </w:rPr>
            </w:pPr>
          </w:p>
        </w:tc>
        <w:tc>
          <w:tcPr>
            <w:tcW w:w="7230" w:type="dxa"/>
          </w:tcPr>
          <w:p w14:paraId="085E3835" w14:textId="77777777" w:rsidR="006B5A57" w:rsidRPr="00676D37" w:rsidRDefault="006B5A57" w:rsidP="00676D37">
            <w:pPr>
              <w:pStyle w:val="ConsPlusNormal"/>
              <w:ind w:firstLine="0"/>
              <w:jc w:val="both"/>
              <w:rPr>
                <w:rFonts w:ascii="Times New Roman" w:hAnsi="Times New Roman" w:cs="Times New Roman"/>
                <w:sz w:val="24"/>
                <w:szCs w:val="24"/>
              </w:rPr>
            </w:pPr>
            <w:r w:rsidRPr="00676D37">
              <w:rPr>
                <w:rFonts w:ascii="Times New Roman" w:hAnsi="Times New Roman" w:cs="Times New Roman"/>
                <w:sz w:val="24"/>
                <w:szCs w:val="24"/>
              </w:rPr>
              <w:t>1.17</w:t>
            </w:r>
            <w:r w:rsidR="00393FAD" w:rsidRPr="00676D37">
              <w:rPr>
                <w:rFonts w:ascii="Times New Roman" w:hAnsi="Times New Roman" w:cs="Times New Roman"/>
                <w:sz w:val="24"/>
                <w:szCs w:val="24"/>
              </w:rPr>
              <w:t>.</w:t>
            </w:r>
            <w:r w:rsidRPr="00676D37">
              <w:rPr>
                <w:rFonts w:ascii="Times New Roman" w:hAnsi="Times New Roman" w:cs="Times New Roman"/>
                <w:sz w:val="24"/>
                <w:szCs w:val="24"/>
              </w:rPr>
              <w:t xml:space="preserve"> В случае если для осуществления операций с инвестиционными паями по лицевым и иным счетам в соответствии с мерами, предусмотренными статьями 3, 3.1 и 4 Федерального закона от 30 декабря 2006 года N 281-ФЗ «О специальных экономических мерах и принудительных мерах», пунктом 6 статьи 8 Федерального закона от 28 декабря 2010 года N 390-ФЗ «О безопасности» и статьями 2, 3 и 4.2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требуется разрешение (специальное решение), Регистратор осуществляет такие операции на основании указанного разрешения (специального решения) и в соответствии с содержащимися в нем условиями (при наличии).</w:t>
            </w:r>
          </w:p>
          <w:p w14:paraId="085E3836" w14:textId="77777777" w:rsidR="006B5A57" w:rsidRPr="00676D37" w:rsidRDefault="006B5A57" w:rsidP="00676D37">
            <w:pPr>
              <w:pStyle w:val="ConsPlusNormal"/>
              <w:ind w:firstLine="0"/>
              <w:jc w:val="both"/>
              <w:rPr>
                <w:rFonts w:ascii="Times New Roman" w:hAnsi="Times New Roman" w:cs="Times New Roman"/>
                <w:sz w:val="24"/>
                <w:szCs w:val="24"/>
              </w:rPr>
            </w:pPr>
          </w:p>
        </w:tc>
      </w:tr>
      <w:tr w:rsidR="006B5A57" w:rsidRPr="00437E48" w14:paraId="085E385B" w14:textId="77777777" w:rsidTr="00DD0D98">
        <w:tc>
          <w:tcPr>
            <w:tcW w:w="7229" w:type="dxa"/>
          </w:tcPr>
          <w:p w14:paraId="085E383B" w14:textId="77777777" w:rsidR="00437E48" w:rsidRPr="00676D37" w:rsidRDefault="00437E48" w:rsidP="00676D37">
            <w:pPr>
              <w:pStyle w:val="ConsPlusNormal"/>
              <w:ind w:firstLine="0"/>
              <w:jc w:val="both"/>
              <w:rPr>
                <w:rFonts w:ascii="Times New Roman" w:hAnsi="Times New Roman" w:cs="Times New Roman"/>
                <w:sz w:val="24"/>
                <w:szCs w:val="24"/>
              </w:rPr>
            </w:pPr>
            <w:r w:rsidRPr="00676D37">
              <w:rPr>
                <w:rFonts w:ascii="Times New Roman" w:hAnsi="Times New Roman" w:cs="Times New Roman"/>
                <w:b/>
                <w:sz w:val="24"/>
                <w:szCs w:val="24"/>
              </w:rPr>
              <w:t>3.2</w:t>
            </w:r>
            <w:r w:rsidRPr="00676D37">
              <w:rPr>
                <w:rFonts w:ascii="Times New Roman" w:hAnsi="Times New Roman" w:cs="Times New Roman"/>
                <w:sz w:val="24"/>
                <w:szCs w:val="24"/>
              </w:rPr>
              <w:t xml:space="preserve"> Регистратор в процессе ведения Реестра также осуществляет следующие действия:</w:t>
            </w:r>
          </w:p>
          <w:p w14:paraId="085E383C"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составление списка лиц, имеющих право на получение дохода по инвестиционным паям закрытого паевого инвестиционного фонда;</w:t>
            </w:r>
          </w:p>
          <w:p w14:paraId="085E383D"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составление списка лиц, имеющих право на участие в общем собрании владельцев инвестиционных паев закрытого паевого инвестиционного фонда;</w:t>
            </w:r>
          </w:p>
          <w:p w14:paraId="085E383E"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составление списка лиц, имеющих право на получение компенсации при прекращении паевого инвестиционного фонда;</w:t>
            </w:r>
          </w:p>
          <w:p w14:paraId="085E383F"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составление списка зарегистрированных лиц;</w:t>
            </w:r>
          </w:p>
          <w:p w14:paraId="085E3840"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составление списка владельцев инвестиционных паев по требованию органов, осуществляющих государственную регистрацию прав на недвижимое имущество;</w:t>
            </w:r>
          </w:p>
          <w:p w14:paraId="085E3841"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составление иных списков владельцев инвестиционных паев для осуществления ими своих прав в случаях, предусмотренных законодательством, нормативными правовыми актами в сфере финансовых рынков, настоящими Правилами;</w:t>
            </w:r>
          </w:p>
          <w:p w14:paraId="085E3842"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составление списков при передаче Реестра;</w:t>
            </w:r>
          </w:p>
          <w:p w14:paraId="085E3843"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lastRenderedPageBreak/>
              <w:t>предоставление выписки по лицевому счету;</w:t>
            </w:r>
          </w:p>
          <w:p w14:paraId="085E3844"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предоставление информации из Реестра;</w:t>
            </w:r>
          </w:p>
          <w:p w14:paraId="085E3845"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предоставление уведомления об отказе в совершении операции;</w:t>
            </w:r>
          </w:p>
          <w:p w14:paraId="085E3846"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предоставление отчета о возможности выдачи инвестиционных паев;</w:t>
            </w:r>
          </w:p>
          <w:p w14:paraId="085E3847"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проведение сверки записей о количестве инвестиционных паев на лицевом счете номинального держателя центрального депозитария;</w:t>
            </w:r>
          </w:p>
          <w:p w14:paraId="085E3848"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хранение документов, являющихся основанием для открытия счетов в реестре, внесения записей по счетам и совершения иных операций в реестре;</w:t>
            </w:r>
          </w:p>
          <w:p w14:paraId="085E3849" w14:textId="77777777" w:rsidR="00437E48" w:rsidRPr="00676D37" w:rsidRDefault="00437E48" w:rsidP="00676D37">
            <w:pPr>
              <w:pStyle w:val="ConsPlusNormal"/>
              <w:numPr>
                <w:ilvl w:val="0"/>
                <w:numId w:val="2"/>
              </w:numPr>
              <w:jc w:val="both"/>
              <w:rPr>
                <w:rFonts w:ascii="Times New Roman" w:hAnsi="Times New Roman" w:cs="Times New Roman"/>
                <w:sz w:val="24"/>
                <w:szCs w:val="24"/>
              </w:rPr>
            </w:pPr>
            <w:r w:rsidRPr="00676D37">
              <w:rPr>
                <w:rFonts w:ascii="Times New Roman" w:hAnsi="Times New Roman" w:cs="Times New Roman"/>
                <w:sz w:val="24"/>
                <w:szCs w:val="24"/>
              </w:rPr>
              <w:t>иные действия, предусмотренные договором с Управляющей компанией, действующим законодательством, нормативными правовыми актами в сфере финансовых рынков, настоящими Правилами.</w:t>
            </w:r>
          </w:p>
          <w:p w14:paraId="085E384A" w14:textId="77777777" w:rsidR="006B5A57" w:rsidRPr="00676D37" w:rsidRDefault="006B5A57" w:rsidP="00676D37">
            <w:pPr>
              <w:pStyle w:val="ConsPlusNormal"/>
              <w:ind w:firstLine="0"/>
              <w:jc w:val="both"/>
              <w:rPr>
                <w:rFonts w:ascii="Times New Roman" w:hAnsi="Times New Roman" w:cs="Times New Roman"/>
                <w:sz w:val="24"/>
                <w:szCs w:val="24"/>
              </w:rPr>
            </w:pPr>
          </w:p>
        </w:tc>
        <w:tc>
          <w:tcPr>
            <w:tcW w:w="7230" w:type="dxa"/>
          </w:tcPr>
          <w:p w14:paraId="085E384B" w14:textId="77777777" w:rsidR="006B5A57" w:rsidRPr="00676D37" w:rsidRDefault="00437E48" w:rsidP="00676D37">
            <w:pPr>
              <w:pStyle w:val="ConsPlusNormal"/>
              <w:ind w:firstLine="0"/>
              <w:jc w:val="both"/>
              <w:rPr>
                <w:rFonts w:ascii="Times New Roman" w:hAnsi="Times New Roman" w:cs="Times New Roman"/>
                <w:sz w:val="24"/>
                <w:szCs w:val="24"/>
              </w:rPr>
            </w:pPr>
            <w:r w:rsidRPr="00676D37">
              <w:rPr>
                <w:rFonts w:ascii="Times New Roman" w:hAnsi="Times New Roman" w:cs="Times New Roman"/>
                <w:b/>
                <w:sz w:val="24"/>
                <w:szCs w:val="24"/>
              </w:rPr>
              <w:lastRenderedPageBreak/>
              <w:t>3.2</w:t>
            </w:r>
            <w:r w:rsidRPr="00676D37">
              <w:rPr>
                <w:rFonts w:ascii="Times New Roman" w:hAnsi="Times New Roman" w:cs="Times New Roman"/>
                <w:sz w:val="24"/>
                <w:szCs w:val="24"/>
              </w:rPr>
              <w:t xml:space="preserve"> </w:t>
            </w:r>
            <w:r w:rsidR="006B5A57" w:rsidRPr="00676D37">
              <w:rPr>
                <w:rFonts w:ascii="Times New Roman" w:hAnsi="Times New Roman" w:cs="Times New Roman"/>
                <w:sz w:val="24"/>
                <w:szCs w:val="24"/>
              </w:rPr>
              <w:t>Регистратор в процессе ведения Реестра также осуществляет следующие действия:</w:t>
            </w:r>
          </w:p>
          <w:p w14:paraId="085E384C" w14:textId="77777777" w:rsidR="006B5A57" w:rsidRPr="00676D37" w:rsidRDefault="006B5A57" w:rsidP="00676D37">
            <w:pPr>
              <w:pStyle w:val="ConsPlusNormal"/>
              <w:numPr>
                <w:ilvl w:val="0"/>
                <w:numId w:val="1"/>
              </w:numPr>
              <w:jc w:val="both"/>
              <w:rPr>
                <w:rFonts w:ascii="Times New Roman" w:hAnsi="Times New Roman" w:cs="Times New Roman"/>
                <w:b/>
                <w:sz w:val="24"/>
                <w:szCs w:val="24"/>
              </w:rPr>
            </w:pPr>
            <w:r w:rsidRPr="00676D37">
              <w:rPr>
                <w:rFonts w:ascii="Times New Roman" w:hAnsi="Times New Roman" w:cs="Times New Roman"/>
                <w:b/>
                <w:sz w:val="24"/>
                <w:szCs w:val="24"/>
              </w:rPr>
              <w:t>составление списка лиц, имеющих право на получение дохода от доверительного управления имуществом, составляющим паевой инвестиционный фонд;</w:t>
            </w:r>
          </w:p>
          <w:p w14:paraId="085E384D" w14:textId="77777777" w:rsidR="006B5A57" w:rsidRPr="00676D37" w:rsidRDefault="006B5A57" w:rsidP="00676D37">
            <w:pPr>
              <w:pStyle w:val="ConsPlusNormal"/>
              <w:numPr>
                <w:ilvl w:val="0"/>
                <w:numId w:val="1"/>
              </w:numPr>
              <w:jc w:val="both"/>
              <w:rPr>
                <w:rFonts w:ascii="Times New Roman" w:hAnsi="Times New Roman" w:cs="Times New Roman"/>
                <w:b/>
                <w:sz w:val="24"/>
                <w:szCs w:val="24"/>
              </w:rPr>
            </w:pPr>
            <w:r w:rsidRPr="00676D37">
              <w:rPr>
                <w:rFonts w:ascii="Times New Roman" w:hAnsi="Times New Roman" w:cs="Times New Roman"/>
                <w:b/>
                <w:sz w:val="24"/>
                <w:szCs w:val="24"/>
              </w:rPr>
              <w:t>составление списка лиц, имеющих право голоса при принятии решений общим собранием владельцев инвестиционных паев закрытого паевого инвестиционного фонда;</w:t>
            </w:r>
          </w:p>
          <w:p w14:paraId="085E384E" w14:textId="77777777" w:rsidR="006B5A57" w:rsidRPr="00676D37" w:rsidRDefault="006B5A57" w:rsidP="00676D37">
            <w:pPr>
              <w:pStyle w:val="ConsPlusNormal"/>
              <w:numPr>
                <w:ilvl w:val="0"/>
                <w:numId w:val="1"/>
              </w:numPr>
              <w:jc w:val="both"/>
              <w:rPr>
                <w:rFonts w:ascii="Times New Roman" w:hAnsi="Times New Roman" w:cs="Times New Roman"/>
                <w:sz w:val="24"/>
                <w:szCs w:val="24"/>
              </w:rPr>
            </w:pPr>
            <w:r w:rsidRPr="00676D37">
              <w:rPr>
                <w:rFonts w:ascii="Times New Roman" w:hAnsi="Times New Roman" w:cs="Times New Roman"/>
                <w:sz w:val="24"/>
                <w:szCs w:val="24"/>
              </w:rPr>
              <w:t>составление списка лиц, имеющих право на получение компенсации при прекращении паевого инвестиционного фонда;</w:t>
            </w:r>
          </w:p>
          <w:p w14:paraId="085E384F" w14:textId="77777777" w:rsidR="006B5A57" w:rsidRPr="00676D37" w:rsidRDefault="006B5A57" w:rsidP="00676D37">
            <w:pPr>
              <w:pStyle w:val="ConsPlusNormal"/>
              <w:numPr>
                <w:ilvl w:val="0"/>
                <w:numId w:val="1"/>
              </w:numPr>
              <w:jc w:val="both"/>
              <w:rPr>
                <w:rFonts w:ascii="Times New Roman" w:hAnsi="Times New Roman" w:cs="Times New Roman"/>
                <w:sz w:val="24"/>
                <w:szCs w:val="24"/>
              </w:rPr>
            </w:pPr>
            <w:r w:rsidRPr="00676D37">
              <w:rPr>
                <w:rFonts w:ascii="Times New Roman" w:hAnsi="Times New Roman" w:cs="Times New Roman"/>
                <w:sz w:val="24"/>
                <w:szCs w:val="24"/>
              </w:rPr>
              <w:t>составление списка зарегистрированных лиц;</w:t>
            </w:r>
          </w:p>
          <w:p w14:paraId="085E3850" w14:textId="77777777" w:rsidR="006B5A57" w:rsidRPr="00676D37" w:rsidRDefault="006B5A57" w:rsidP="00676D37">
            <w:pPr>
              <w:pStyle w:val="ConsPlusNormal"/>
              <w:numPr>
                <w:ilvl w:val="0"/>
                <w:numId w:val="1"/>
              </w:numPr>
              <w:jc w:val="both"/>
              <w:rPr>
                <w:rFonts w:ascii="Times New Roman" w:hAnsi="Times New Roman" w:cs="Times New Roman"/>
                <w:sz w:val="24"/>
                <w:szCs w:val="24"/>
              </w:rPr>
            </w:pPr>
            <w:r w:rsidRPr="00676D37">
              <w:rPr>
                <w:rFonts w:ascii="Times New Roman" w:hAnsi="Times New Roman" w:cs="Times New Roman"/>
                <w:sz w:val="24"/>
                <w:szCs w:val="24"/>
              </w:rPr>
              <w:t>составление списка владельцев инвестиционных паев по требованию органов, осуществляющих государственную регистрацию прав на недвижимое имущество;</w:t>
            </w:r>
          </w:p>
          <w:p w14:paraId="085E3851" w14:textId="77777777" w:rsidR="006B5A57" w:rsidRPr="00676D37" w:rsidRDefault="006B5A57" w:rsidP="00676D37">
            <w:pPr>
              <w:pStyle w:val="ConsPlusNormal"/>
              <w:numPr>
                <w:ilvl w:val="0"/>
                <w:numId w:val="1"/>
              </w:numPr>
              <w:jc w:val="both"/>
              <w:rPr>
                <w:rFonts w:ascii="Times New Roman" w:hAnsi="Times New Roman" w:cs="Times New Roman"/>
                <w:sz w:val="24"/>
                <w:szCs w:val="24"/>
              </w:rPr>
            </w:pPr>
            <w:r w:rsidRPr="00676D37">
              <w:rPr>
                <w:rFonts w:ascii="Times New Roman" w:hAnsi="Times New Roman" w:cs="Times New Roman"/>
                <w:sz w:val="24"/>
                <w:szCs w:val="24"/>
              </w:rPr>
              <w:t>составление иных списков владельцев инвестиционных паев для осуществления ими своих прав в случаях, предусмотренных законодательством, нормативными правовыми актами в сфере финансовых рынков, настоящими Правилами;</w:t>
            </w:r>
          </w:p>
          <w:p w14:paraId="085E3852" w14:textId="77777777" w:rsidR="006B5A57" w:rsidRPr="00676D37" w:rsidRDefault="006B5A57" w:rsidP="00676D37">
            <w:pPr>
              <w:pStyle w:val="ConsPlusNormal"/>
              <w:numPr>
                <w:ilvl w:val="0"/>
                <w:numId w:val="1"/>
              </w:numPr>
              <w:jc w:val="both"/>
              <w:rPr>
                <w:rFonts w:ascii="Times New Roman" w:hAnsi="Times New Roman" w:cs="Times New Roman"/>
                <w:sz w:val="24"/>
                <w:szCs w:val="24"/>
              </w:rPr>
            </w:pPr>
            <w:r w:rsidRPr="00676D37">
              <w:rPr>
                <w:rFonts w:ascii="Times New Roman" w:hAnsi="Times New Roman" w:cs="Times New Roman"/>
                <w:sz w:val="24"/>
                <w:szCs w:val="24"/>
              </w:rPr>
              <w:lastRenderedPageBreak/>
              <w:t>составление списков при передаче Реестра;</w:t>
            </w:r>
          </w:p>
          <w:p w14:paraId="085E3853" w14:textId="77777777" w:rsidR="006B5A57" w:rsidRPr="00676D37" w:rsidRDefault="006B5A57" w:rsidP="00676D37">
            <w:pPr>
              <w:pStyle w:val="ConsPlusNormal"/>
              <w:numPr>
                <w:ilvl w:val="0"/>
                <w:numId w:val="1"/>
              </w:numPr>
              <w:jc w:val="both"/>
              <w:rPr>
                <w:rFonts w:ascii="Times New Roman" w:hAnsi="Times New Roman" w:cs="Times New Roman"/>
                <w:sz w:val="24"/>
                <w:szCs w:val="24"/>
              </w:rPr>
            </w:pPr>
            <w:r w:rsidRPr="00676D37">
              <w:rPr>
                <w:rFonts w:ascii="Times New Roman" w:hAnsi="Times New Roman" w:cs="Times New Roman"/>
                <w:sz w:val="24"/>
                <w:szCs w:val="24"/>
              </w:rPr>
              <w:t>предоставление выписки по лицевому счету;</w:t>
            </w:r>
          </w:p>
          <w:p w14:paraId="085E3854" w14:textId="77777777" w:rsidR="006B5A57" w:rsidRPr="00676D37" w:rsidRDefault="006B5A57" w:rsidP="00676D37">
            <w:pPr>
              <w:pStyle w:val="ConsPlusNormal"/>
              <w:numPr>
                <w:ilvl w:val="0"/>
                <w:numId w:val="1"/>
              </w:numPr>
              <w:jc w:val="both"/>
              <w:rPr>
                <w:rFonts w:ascii="Times New Roman" w:hAnsi="Times New Roman" w:cs="Times New Roman"/>
                <w:sz w:val="24"/>
                <w:szCs w:val="24"/>
              </w:rPr>
            </w:pPr>
            <w:r w:rsidRPr="00676D37">
              <w:rPr>
                <w:rFonts w:ascii="Times New Roman" w:hAnsi="Times New Roman" w:cs="Times New Roman"/>
                <w:sz w:val="24"/>
                <w:szCs w:val="24"/>
              </w:rPr>
              <w:t>предоставление информации из Реестра;</w:t>
            </w:r>
          </w:p>
          <w:p w14:paraId="085E3855" w14:textId="77777777" w:rsidR="006B5A57" w:rsidRPr="00676D37" w:rsidRDefault="006B5A57" w:rsidP="00676D37">
            <w:pPr>
              <w:pStyle w:val="ConsPlusNormal"/>
              <w:numPr>
                <w:ilvl w:val="0"/>
                <w:numId w:val="1"/>
              </w:numPr>
              <w:jc w:val="both"/>
              <w:rPr>
                <w:rFonts w:ascii="Times New Roman" w:hAnsi="Times New Roman" w:cs="Times New Roman"/>
                <w:sz w:val="24"/>
                <w:szCs w:val="24"/>
              </w:rPr>
            </w:pPr>
            <w:r w:rsidRPr="00676D37">
              <w:rPr>
                <w:rFonts w:ascii="Times New Roman" w:hAnsi="Times New Roman" w:cs="Times New Roman"/>
                <w:sz w:val="24"/>
                <w:szCs w:val="24"/>
              </w:rPr>
              <w:t>предоставление уведомления об отказе в совершении операции;</w:t>
            </w:r>
          </w:p>
          <w:p w14:paraId="085E3856" w14:textId="77777777" w:rsidR="006B5A57" w:rsidRPr="00676D37" w:rsidRDefault="006B5A57" w:rsidP="00676D37">
            <w:pPr>
              <w:pStyle w:val="ConsPlusNormal"/>
              <w:numPr>
                <w:ilvl w:val="0"/>
                <w:numId w:val="1"/>
              </w:numPr>
              <w:jc w:val="both"/>
              <w:rPr>
                <w:rFonts w:ascii="Times New Roman" w:hAnsi="Times New Roman" w:cs="Times New Roman"/>
                <w:sz w:val="24"/>
                <w:szCs w:val="24"/>
              </w:rPr>
            </w:pPr>
            <w:r w:rsidRPr="00676D37">
              <w:rPr>
                <w:rFonts w:ascii="Times New Roman" w:hAnsi="Times New Roman" w:cs="Times New Roman"/>
                <w:sz w:val="24"/>
                <w:szCs w:val="24"/>
              </w:rPr>
              <w:t>предоставление отчета о возможности выдачи инвестиционных паев;</w:t>
            </w:r>
          </w:p>
          <w:p w14:paraId="085E3857" w14:textId="77777777" w:rsidR="006B5A57" w:rsidRPr="00676D37" w:rsidRDefault="006B5A57" w:rsidP="00676D37">
            <w:pPr>
              <w:pStyle w:val="ConsPlusNormal"/>
              <w:numPr>
                <w:ilvl w:val="0"/>
                <w:numId w:val="1"/>
              </w:numPr>
              <w:jc w:val="both"/>
              <w:rPr>
                <w:rFonts w:ascii="Times New Roman" w:hAnsi="Times New Roman" w:cs="Times New Roman"/>
                <w:sz w:val="24"/>
                <w:szCs w:val="24"/>
              </w:rPr>
            </w:pPr>
            <w:r w:rsidRPr="00676D37">
              <w:rPr>
                <w:rFonts w:ascii="Times New Roman" w:hAnsi="Times New Roman" w:cs="Times New Roman"/>
                <w:sz w:val="24"/>
                <w:szCs w:val="24"/>
              </w:rPr>
              <w:t>проведение сверки записей о количестве инвестиционных паев на лицевом счете номинального держателя центрального депозитария;</w:t>
            </w:r>
          </w:p>
          <w:p w14:paraId="085E3858" w14:textId="77777777" w:rsidR="006B5A57" w:rsidRPr="00676D37" w:rsidRDefault="006B5A57" w:rsidP="00676D37">
            <w:pPr>
              <w:pStyle w:val="ConsPlusNormal"/>
              <w:numPr>
                <w:ilvl w:val="0"/>
                <w:numId w:val="1"/>
              </w:numPr>
              <w:jc w:val="both"/>
              <w:rPr>
                <w:rFonts w:ascii="Times New Roman" w:hAnsi="Times New Roman" w:cs="Times New Roman"/>
                <w:sz w:val="24"/>
                <w:szCs w:val="24"/>
              </w:rPr>
            </w:pPr>
            <w:r w:rsidRPr="00676D37">
              <w:rPr>
                <w:rFonts w:ascii="Times New Roman" w:hAnsi="Times New Roman" w:cs="Times New Roman"/>
                <w:sz w:val="24"/>
                <w:szCs w:val="24"/>
              </w:rPr>
              <w:t>хранение документов, являющихся основанием для открытия счетов в реестре, внесения записей по счетам и</w:t>
            </w:r>
            <w:r w:rsidR="00437E48" w:rsidRPr="00676D37">
              <w:rPr>
                <w:rFonts w:ascii="Times New Roman" w:hAnsi="Times New Roman" w:cs="Times New Roman"/>
                <w:sz w:val="24"/>
                <w:szCs w:val="24"/>
              </w:rPr>
              <w:t xml:space="preserve"> </w:t>
            </w:r>
            <w:r w:rsidRPr="00676D37">
              <w:rPr>
                <w:rFonts w:ascii="Times New Roman" w:hAnsi="Times New Roman" w:cs="Times New Roman"/>
                <w:sz w:val="24"/>
                <w:szCs w:val="24"/>
              </w:rPr>
              <w:t>совершения иных операций в реестре;</w:t>
            </w:r>
          </w:p>
          <w:p w14:paraId="085E3859" w14:textId="77777777" w:rsidR="006B5A57" w:rsidRPr="00676D37" w:rsidRDefault="006B5A57" w:rsidP="00676D37">
            <w:pPr>
              <w:pStyle w:val="ConsPlusNormal"/>
              <w:numPr>
                <w:ilvl w:val="0"/>
                <w:numId w:val="1"/>
              </w:numPr>
              <w:jc w:val="both"/>
              <w:rPr>
                <w:rFonts w:ascii="Times New Roman" w:hAnsi="Times New Roman" w:cs="Times New Roman"/>
                <w:sz w:val="24"/>
                <w:szCs w:val="24"/>
              </w:rPr>
            </w:pPr>
            <w:r w:rsidRPr="00676D37">
              <w:rPr>
                <w:rFonts w:ascii="Times New Roman" w:hAnsi="Times New Roman" w:cs="Times New Roman"/>
                <w:sz w:val="24"/>
                <w:szCs w:val="24"/>
              </w:rPr>
              <w:t>иные действия, предусмотренные договором с Управляющей компанией, действующим законодательством, нормативными правовыми актами в сфере финансовых рынков, настоящими Правилами.</w:t>
            </w:r>
          </w:p>
          <w:p w14:paraId="085E385A" w14:textId="77777777" w:rsidR="006B5A57" w:rsidRPr="00676D37" w:rsidRDefault="006B5A57" w:rsidP="00676D37">
            <w:pPr>
              <w:pStyle w:val="ConsPlusNormal"/>
              <w:ind w:firstLine="0"/>
              <w:jc w:val="both"/>
              <w:rPr>
                <w:rFonts w:ascii="Times New Roman" w:hAnsi="Times New Roman" w:cs="Times New Roman"/>
                <w:sz w:val="24"/>
                <w:szCs w:val="24"/>
              </w:rPr>
            </w:pPr>
          </w:p>
        </w:tc>
      </w:tr>
      <w:tr w:rsidR="00F33C58" w:rsidRPr="00437E48" w14:paraId="085E385E" w14:textId="77777777" w:rsidTr="00DD0D98">
        <w:tc>
          <w:tcPr>
            <w:tcW w:w="14459" w:type="dxa"/>
            <w:gridSpan w:val="2"/>
          </w:tcPr>
          <w:p w14:paraId="085E385D" w14:textId="442CCBA8" w:rsidR="00F33C58" w:rsidRPr="00676D37" w:rsidRDefault="00F33C58" w:rsidP="00676D37">
            <w:pPr>
              <w:pStyle w:val="ConsPlusNormal"/>
              <w:ind w:firstLine="0"/>
              <w:jc w:val="both"/>
              <w:rPr>
                <w:rFonts w:ascii="Times New Roman" w:hAnsi="Times New Roman" w:cs="Times New Roman"/>
                <w:b/>
                <w:sz w:val="24"/>
                <w:szCs w:val="24"/>
              </w:rPr>
            </w:pPr>
            <w:r w:rsidRPr="00676D37">
              <w:rPr>
                <w:rFonts w:ascii="Times New Roman" w:hAnsi="Times New Roman" w:cs="Times New Roman"/>
                <w:b/>
                <w:sz w:val="24"/>
                <w:szCs w:val="24"/>
              </w:rPr>
              <w:lastRenderedPageBreak/>
              <w:t>Раздел 3. Операции и действия, совершаемые Регистратором в процессе ведения Реестра дополнить пунктом 3.3</w:t>
            </w:r>
          </w:p>
        </w:tc>
      </w:tr>
      <w:tr w:rsidR="005964A7" w:rsidRPr="00437E48" w14:paraId="085E3866" w14:textId="77777777" w:rsidTr="00DD0D98">
        <w:tc>
          <w:tcPr>
            <w:tcW w:w="7229" w:type="dxa"/>
          </w:tcPr>
          <w:p w14:paraId="085E385F" w14:textId="77777777" w:rsidR="005964A7" w:rsidRPr="00676D37" w:rsidRDefault="005964A7" w:rsidP="00676D37">
            <w:pPr>
              <w:pStyle w:val="ConsPlusNormal"/>
              <w:ind w:firstLine="0"/>
              <w:jc w:val="both"/>
              <w:rPr>
                <w:rFonts w:ascii="Times New Roman" w:hAnsi="Times New Roman" w:cs="Times New Roman"/>
                <w:b/>
                <w:sz w:val="24"/>
                <w:szCs w:val="24"/>
              </w:rPr>
            </w:pPr>
          </w:p>
        </w:tc>
        <w:tc>
          <w:tcPr>
            <w:tcW w:w="7230" w:type="dxa"/>
          </w:tcPr>
          <w:p w14:paraId="085E3860" w14:textId="77777777" w:rsidR="005964A7" w:rsidRPr="00676D37" w:rsidRDefault="005964A7" w:rsidP="00676D37">
            <w:pPr>
              <w:pStyle w:val="ConsPlusNormal"/>
              <w:ind w:firstLine="0"/>
              <w:jc w:val="both"/>
              <w:rPr>
                <w:rFonts w:ascii="Times New Roman" w:hAnsi="Times New Roman" w:cs="Times New Roman"/>
                <w:sz w:val="24"/>
                <w:szCs w:val="24"/>
              </w:rPr>
            </w:pPr>
            <w:r w:rsidRPr="00676D37">
              <w:rPr>
                <w:rFonts w:ascii="Times New Roman" w:hAnsi="Times New Roman" w:cs="Times New Roman"/>
                <w:b/>
                <w:sz w:val="24"/>
                <w:szCs w:val="24"/>
              </w:rPr>
              <w:t xml:space="preserve">3.3 </w:t>
            </w:r>
            <w:r w:rsidRPr="00676D37">
              <w:rPr>
                <w:rFonts w:ascii="Times New Roman" w:hAnsi="Times New Roman" w:cs="Times New Roman"/>
                <w:sz w:val="24"/>
                <w:szCs w:val="24"/>
              </w:rPr>
              <w:t xml:space="preserve">Регистратор осуществляет процедуры, направленные на разграничение полномочий по обработке, хранению и последующему использованию документов, включающие: </w:t>
            </w:r>
          </w:p>
          <w:p w14:paraId="085E3861" w14:textId="77777777" w:rsidR="005964A7" w:rsidRPr="00676D37" w:rsidRDefault="005964A7" w:rsidP="00676D37">
            <w:pPr>
              <w:pStyle w:val="ConsPlusNormal"/>
              <w:numPr>
                <w:ilvl w:val="0"/>
                <w:numId w:val="3"/>
              </w:numPr>
              <w:jc w:val="both"/>
              <w:rPr>
                <w:rFonts w:ascii="Times New Roman" w:hAnsi="Times New Roman" w:cs="Times New Roman"/>
                <w:sz w:val="24"/>
                <w:szCs w:val="24"/>
              </w:rPr>
            </w:pPr>
            <w:r w:rsidRPr="00676D37">
              <w:rPr>
                <w:rFonts w:ascii="Times New Roman" w:hAnsi="Times New Roman" w:cs="Times New Roman"/>
                <w:sz w:val="24"/>
                <w:szCs w:val="24"/>
              </w:rPr>
              <w:t>функциональное и информационное обособление структурного подразделения, осуществляющего деятельность по ведению Реестров, от других подразделений Регистратора;</w:t>
            </w:r>
          </w:p>
          <w:p w14:paraId="085E3862" w14:textId="77777777" w:rsidR="005964A7" w:rsidRPr="00676D37" w:rsidRDefault="005964A7" w:rsidP="00676D37">
            <w:pPr>
              <w:pStyle w:val="ConsPlusNormal"/>
              <w:numPr>
                <w:ilvl w:val="0"/>
                <w:numId w:val="3"/>
              </w:numPr>
              <w:jc w:val="both"/>
              <w:rPr>
                <w:rFonts w:ascii="Times New Roman" w:hAnsi="Times New Roman" w:cs="Times New Roman"/>
                <w:sz w:val="24"/>
                <w:szCs w:val="24"/>
              </w:rPr>
            </w:pPr>
            <w:r w:rsidRPr="00676D37">
              <w:rPr>
                <w:rFonts w:ascii="Times New Roman" w:hAnsi="Times New Roman" w:cs="Times New Roman"/>
                <w:sz w:val="24"/>
                <w:szCs w:val="24"/>
              </w:rPr>
              <w:t xml:space="preserve">недопущение совершения операций, влекущих внесение изменений в учетные регистры и лицевые счета (иные счета), а также формирования информации либо отказа в совершении операции (предоставлении информации), сотрудниками подразделений Регистратора, не осуществляющих деятельность по ведению Реестров; </w:t>
            </w:r>
          </w:p>
          <w:p w14:paraId="085E3863" w14:textId="77777777" w:rsidR="005964A7" w:rsidRPr="00676D37" w:rsidRDefault="005964A7" w:rsidP="00676D37">
            <w:pPr>
              <w:pStyle w:val="ConsPlusNormal"/>
              <w:numPr>
                <w:ilvl w:val="0"/>
                <w:numId w:val="3"/>
              </w:numPr>
              <w:jc w:val="both"/>
              <w:rPr>
                <w:rFonts w:ascii="Times New Roman" w:hAnsi="Times New Roman" w:cs="Times New Roman"/>
                <w:sz w:val="24"/>
                <w:szCs w:val="24"/>
              </w:rPr>
            </w:pPr>
            <w:r w:rsidRPr="00676D37">
              <w:rPr>
                <w:rFonts w:ascii="Times New Roman" w:hAnsi="Times New Roman" w:cs="Times New Roman"/>
                <w:sz w:val="24"/>
                <w:szCs w:val="24"/>
              </w:rPr>
              <w:t>установление процедур разграничения прав доступа при вводе и обработке данных, обеспечивающих возможность доступа к информационным базам данных только с определенных автоматизированных рабочих мест ограниченного круга лиц, являющихся непосредственными исполнителями определенного технологического этапа;</w:t>
            </w:r>
          </w:p>
          <w:p w14:paraId="085E3864" w14:textId="77777777" w:rsidR="005964A7" w:rsidRPr="00676D37" w:rsidRDefault="005964A7" w:rsidP="00676D37">
            <w:pPr>
              <w:pStyle w:val="ConsPlusNormal"/>
              <w:numPr>
                <w:ilvl w:val="0"/>
                <w:numId w:val="3"/>
              </w:numPr>
              <w:jc w:val="both"/>
              <w:rPr>
                <w:rFonts w:ascii="Times New Roman" w:hAnsi="Times New Roman" w:cs="Times New Roman"/>
                <w:sz w:val="24"/>
                <w:szCs w:val="24"/>
              </w:rPr>
            </w:pPr>
            <w:r w:rsidRPr="00676D37">
              <w:rPr>
                <w:rFonts w:ascii="Times New Roman" w:hAnsi="Times New Roman" w:cs="Times New Roman"/>
                <w:sz w:val="24"/>
                <w:szCs w:val="24"/>
              </w:rPr>
              <w:t xml:space="preserve">определение порядка доступа сотрудников Регистратора к документам, находящимся в архивном хранении, а также их изъятия и последующего использования. </w:t>
            </w:r>
          </w:p>
          <w:p w14:paraId="085E3865" w14:textId="77777777" w:rsidR="005964A7" w:rsidRPr="00676D37" w:rsidRDefault="005964A7" w:rsidP="00676D37">
            <w:pPr>
              <w:pStyle w:val="ConsPlusNormal"/>
              <w:ind w:firstLine="0"/>
              <w:jc w:val="both"/>
              <w:rPr>
                <w:rFonts w:ascii="Times New Roman" w:hAnsi="Times New Roman" w:cs="Times New Roman"/>
                <w:sz w:val="24"/>
                <w:szCs w:val="24"/>
              </w:rPr>
            </w:pPr>
          </w:p>
        </w:tc>
      </w:tr>
      <w:tr w:rsidR="00450C94" w:rsidRPr="00437E48" w14:paraId="085E3886" w14:textId="77777777" w:rsidTr="00DD0D98">
        <w:tc>
          <w:tcPr>
            <w:tcW w:w="7229" w:type="dxa"/>
          </w:tcPr>
          <w:p w14:paraId="3E872CBD" w14:textId="3C1B4D51" w:rsidR="004E44F4" w:rsidRPr="00676D37" w:rsidRDefault="004E44F4" w:rsidP="00AC5B18">
            <w:pPr>
              <w:pStyle w:val="af4"/>
              <w:numPr>
                <w:ilvl w:val="3"/>
                <w:numId w:val="19"/>
              </w:numPr>
              <w:spacing w:after="120" w:line="240" w:lineRule="auto"/>
              <w:ind w:left="34" w:firstLine="567"/>
              <w:jc w:val="both"/>
              <w:rPr>
                <w:rFonts w:eastAsiaTheme="minorHAnsi"/>
                <w:sz w:val="24"/>
                <w:szCs w:val="24"/>
              </w:rPr>
            </w:pPr>
            <w:r w:rsidRPr="00676D37">
              <w:rPr>
                <w:rFonts w:eastAsiaTheme="minorHAnsi"/>
                <w:sz w:val="24"/>
                <w:szCs w:val="24"/>
              </w:rPr>
              <w:lastRenderedPageBreak/>
              <w:t>Для учета прав на инвестиционные паи Регистратор открывает следующие виды лицевых счетов:</w:t>
            </w:r>
          </w:p>
          <w:p w14:paraId="62CC2B92" w14:textId="77777777" w:rsidR="004E44F4" w:rsidRPr="00676D37" w:rsidRDefault="004E44F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лицевой счет владельца</w:t>
            </w:r>
            <w:r w:rsidRPr="00676D37">
              <w:rPr>
                <w:rFonts w:eastAsiaTheme="minorHAnsi"/>
                <w:sz w:val="24"/>
                <w:szCs w:val="24"/>
              </w:rPr>
              <w:t xml:space="preserve"> – лицевой счет, открываемый владельцу инвестиционных паев для учета его вещных прав на инвестиционные паи;</w:t>
            </w:r>
          </w:p>
          <w:p w14:paraId="4DB062DE" w14:textId="77777777" w:rsidR="004E44F4" w:rsidRPr="00676D37" w:rsidRDefault="004E44F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лицевой счет доверительного управляющего</w:t>
            </w:r>
            <w:r w:rsidRPr="00676D37">
              <w:rPr>
                <w:rFonts w:eastAsiaTheme="minorHAnsi"/>
                <w:sz w:val="24"/>
                <w:szCs w:val="24"/>
              </w:rPr>
              <w:t xml:space="preserve"> – лицевой счет, открываемый доверительному управляющему для учета инвестиционных паев, находящихся в его доверительном управлении;</w:t>
            </w:r>
          </w:p>
          <w:p w14:paraId="02CDCEE5" w14:textId="77777777" w:rsidR="004E44F4" w:rsidRPr="00676D37" w:rsidRDefault="004E44F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лицевой счет номинального держателя</w:t>
            </w:r>
            <w:r w:rsidRPr="00676D37">
              <w:rPr>
                <w:rFonts w:eastAsiaTheme="minorHAnsi"/>
                <w:sz w:val="24"/>
                <w:szCs w:val="24"/>
              </w:rPr>
              <w:t xml:space="preserve"> – лицевой счет, открываемый профессиональному участнику рынка ценных бумаг, который является держателем инвестиционных паев от своего имени, но в интересах другого лица, не являясь владельцем этих инвестиционных паев;</w:t>
            </w:r>
          </w:p>
          <w:p w14:paraId="2C86DE6A" w14:textId="77777777" w:rsidR="004E44F4" w:rsidRPr="00676D37" w:rsidRDefault="004E44F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лицевой счет номинального держателя центрального депозитария</w:t>
            </w:r>
            <w:r w:rsidRPr="00676D37">
              <w:rPr>
                <w:rFonts w:eastAsiaTheme="minorHAnsi"/>
                <w:sz w:val="24"/>
                <w:szCs w:val="24"/>
              </w:rPr>
              <w:t xml:space="preserve"> – лицевой счет, открываемый депозитарию, который является небанковской кредитной организацией и которому присвоен статус центрального депозитария в соответствии с действующим законодательством;</w:t>
            </w:r>
          </w:p>
          <w:p w14:paraId="4D0F5D54" w14:textId="77777777" w:rsidR="004E44F4" w:rsidRPr="00676D37" w:rsidRDefault="004E44F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депозитный лицевой счет</w:t>
            </w:r>
            <w:r w:rsidRPr="00676D37">
              <w:rPr>
                <w:rFonts w:eastAsiaTheme="minorHAnsi"/>
                <w:sz w:val="24"/>
                <w:szCs w:val="24"/>
              </w:rPr>
              <w:t xml:space="preserve"> – лицевой счет нотариуса, открываемый для учета инвестиционных паев, переданных в депозит этому нотариусу;</w:t>
            </w:r>
          </w:p>
          <w:p w14:paraId="617C41AC" w14:textId="77777777" w:rsidR="004E44F4" w:rsidRPr="00676D37" w:rsidRDefault="004E44F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казначейский лицевой счет управляющей компании</w:t>
            </w:r>
            <w:r w:rsidRPr="00676D37">
              <w:rPr>
                <w:rFonts w:eastAsiaTheme="minorHAnsi"/>
                <w:sz w:val="24"/>
                <w:szCs w:val="24"/>
              </w:rPr>
              <w:t xml:space="preserve"> – лицевой счет, открываемый Управляющей компании паевого инвестиционного фонда, инвестиционные паи которого предназначены для квалифицированных инвесторов, для учета инвестиционных паев, принадлежащих Управляющей компании (приобретаемых при формировании Фонда, приобретаемых в случае передачи прав и обязанностей по договору доверительного управления закрытым паевым инвестиционным фондом у прежней управляющей компании). При формировании Фонда казначейский лицевой счет Управляющей компании открывается без заявления Управляющей компании на основании Анкеты Управляющей компании и документов, подтверждающих зачисление денежных средств, переданных Управляющей компанией в оплату инвестиционных паев, на банковский счет, открытый для расчетов по операциям, связанным с доверительным управлением Фондом, не позднее рабочего дня, следующего за днем получения таких документов Регистратором;</w:t>
            </w:r>
          </w:p>
          <w:p w14:paraId="76F03B5F" w14:textId="77777777" w:rsidR="004E44F4" w:rsidRPr="00676D37" w:rsidRDefault="004E44F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лицевой счет эскроу-агента</w:t>
            </w:r>
            <w:r w:rsidRPr="00676D37">
              <w:rPr>
                <w:rFonts w:eastAsiaTheme="minorHAnsi"/>
                <w:sz w:val="24"/>
                <w:szCs w:val="24"/>
              </w:rPr>
              <w:t xml:space="preserve"> – </w:t>
            </w:r>
            <w:r w:rsidRPr="00676D37">
              <w:rPr>
                <w:rFonts w:eastAsiaTheme="minorHAnsi"/>
                <w:sz w:val="24"/>
                <w:szCs w:val="24"/>
              </w:rPr>
              <w:lastRenderedPageBreak/>
              <w:t>открывается на основании заявления эскроу-агента и анкеты, которая должна содержать анкетные данные в отношении эскроу-агента, анкетные данные в отношении депонента и бенефициара по договору эскроу, а также сведения о том, кто в соответствии с договором эскроу будет осуществлять права по депонированным на указанном лицевом счете инвестиционным паям;</w:t>
            </w:r>
          </w:p>
          <w:p w14:paraId="7922AE2F" w14:textId="77777777" w:rsidR="004E44F4" w:rsidRPr="00676D37" w:rsidRDefault="004E44F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лицевого счета инвестиционного товарищества</w:t>
            </w:r>
            <w:r w:rsidRPr="00676D37">
              <w:rPr>
                <w:rFonts w:eastAsiaTheme="minorHAnsi"/>
                <w:sz w:val="24"/>
                <w:szCs w:val="24"/>
              </w:rPr>
              <w:t xml:space="preserve"> – открывается на основании заявления и анкеты, содержащей анкетные данные в отношении управляющего товарища, а также индивидуальные признаки договора инвестиционного товарищества.</w:t>
            </w:r>
          </w:p>
          <w:p w14:paraId="085E387A" w14:textId="165B1026" w:rsidR="00450C94" w:rsidRPr="00676D37" w:rsidRDefault="00450C94" w:rsidP="00676D37">
            <w:pPr>
              <w:pStyle w:val="ConsPlusNormal"/>
              <w:numPr>
                <w:ilvl w:val="0"/>
                <w:numId w:val="4"/>
              </w:numPr>
              <w:ind w:left="34" w:firstLine="567"/>
              <w:jc w:val="both"/>
              <w:rPr>
                <w:rFonts w:ascii="Times New Roman" w:hAnsi="Times New Roman" w:cs="Times New Roman"/>
                <w:sz w:val="24"/>
                <w:szCs w:val="24"/>
              </w:rPr>
            </w:pPr>
          </w:p>
        </w:tc>
        <w:tc>
          <w:tcPr>
            <w:tcW w:w="7230" w:type="dxa"/>
          </w:tcPr>
          <w:p w14:paraId="085E387B" w14:textId="77777777" w:rsidR="00450C94" w:rsidRPr="00676D37" w:rsidRDefault="00450C94" w:rsidP="00676D37">
            <w:pPr>
              <w:pStyle w:val="ConsPlusNormal"/>
              <w:ind w:firstLine="0"/>
              <w:jc w:val="both"/>
              <w:rPr>
                <w:rFonts w:ascii="Times New Roman" w:hAnsi="Times New Roman" w:cs="Times New Roman"/>
                <w:sz w:val="24"/>
                <w:szCs w:val="24"/>
              </w:rPr>
            </w:pPr>
            <w:r w:rsidRPr="00676D37">
              <w:rPr>
                <w:rFonts w:ascii="Times New Roman" w:hAnsi="Times New Roman" w:cs="Times New Roman"/>
                <w:sz w:val="24"/>
                <w:szCs w:val="24"/>
              </w:rPr>
              <w:lastRenderedPageBreak/>
              <w:t>5.2.1.1.Для учета прав на инвестиционные паи Регистратор открывает следующие виды лицевых счетов:</w:t>
            </w:r>
          </w:p>
          <w:p w14:paraId="085E387C" w14:textId="77777777" w:rsidR="00450C94" w:rsidRPr="00676D37" w:rsidRDefault="00450C94" w:rsidP="00AC5B18">
            <w:pPr>
              <w:numPr>
                <w:ilvl w:val="0"/>
                <w:numId w:val="18"/>
              </w:numPr>
              <w:spacing w:after="120" w:line="240" w:lineRule="auto"/>
              <w:ind w:left="34" w:firstLine="567"/>
              <w:jc w:val="both"/>
              <w:rPr>
                <w:rFonts w:eastAsiaTheme="minorHAnsi"/>
                <w:b/>
                <w:sz w:val="24"/>
                <w:szCs w:val="24"/>
              </w:rPr>
            </w:pPr>
            <w:r w:rsidRPr="00676D37">
              <w:rPr>
                <w:rFonts w:eastAsiaTheme="minorHAnsi"/>
                <w:b/>
                <w:i/>
                <w:sz w:val="24"/>
                <w:szCs w:val="24"/>
              </w:rPr>
              <w:t xml:space="preserve">лицевой счет владельца – </w:t>
            </w:r>
            <w:r w:rsidRPr="00676D37">
              <w:rPr>
                <w:rFonts w:eastAsiaTheme="minorHAnsi"/>
                <w:sz w:val="24"/>
                <w:szCs w:val="24"/>
              </w:rPr>
              <w:t xml:space="preserve">лицевой счет, открываемый владельцу инвестиционных паев для учета его вещных прав на инвестиционные паи; </w:t>
            </w:r>
            <w:r w:rsidRPr="00676D37">
              <w:rPr>
                <w:rFonts w:eastAsiaTheme="minorHAnsi"/>
                <w:b/>
                <w:sz w:val="24"/>
                <w:szCs w:val="24"/>
              </w:rPr>
              <w:t>для целей приобретения инвестиционных паев открытых паевых инвестиционных фондов или в случае, установленном законодательством, инвестиционных паев закрытых паевых инвестиционных фондов, предназначенных для квалифицированных инвесторов, по договору долевого страхования жизни, открывается лицевой счет владельца ДСЖ;</w:t>
            </w:r>
          </w:p>
          <w:p w14:paraId="085E387D" w14:textId="77777777" w:rsidR="00450C94" w:rsidRPr="00676D37" w:rsidRDefault="00450C9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 xml:space="preserve">лицевой счет доверительного управляющего – </w:t>
            </w:r>
            <w:r w:rsidRPr="00676D37">
              <w:rPr>
                <w:rFonts w:eastAsiaTheme="minorHAnsi"/>
                <w:sz w:val="24"/>
                <w:szCs w:val="24"/>
              </w:rPr>
              <w:t>лицевой счет, открываемый доверительному управляющему для учета инвестиционных паев, находящихся в его доверительном управлении;</w:t>
            </w:r>
          </w:p>
          <w:p w14:paraId="085E387E" w14:textId="77777777" w:rsidR="00450C94" w:rsidRPr="00676D37" w:rsidRDefault="00450C9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 xml:space="preserve">лицевой счет номинального держателя – </w:t>
            </w:r>
            <w:r w:rsidRPr="00676D37">
              <w:rPr>
                <w:rFonts w:eastAsiaTheme="minorHAnsi"/>
                <w:sz w:val="24"/>
                <w:szCs w:val="24"/>
              </w:rPr>
              <w:t>лицевой счет, открываемый профессиональному участнику рынка ценных бумаг, который является держателем инвестиционных паев от своего имени, но в интересах другого лица, не являясь владельцем этих инвестиционных паев;</w:t>
            </w:r>
          </w:p>
          <w:p w14:paraId="085E387F" w14:textId="77777777" w:rsidR="00450C94" w:rsidRPr="00676D37" w:rsidRDefault="00450C9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 xml:space="preserve">лицевой счет номинального держателя центрального депозитария – </w:t>
            </w:r>
            <w:r w:rsidRPr="00676D37">
              <w:rPr>
                <w:rFonts w:eastAsiaTheme="minorHAnsi"/>
                <w:sz w:val="24"/>
                <w:szCs w:val="24"/>
              </w:rPr>
              <w:t>лицевой счет, открываемый депозитарию, который является небанковской кредитной организацией и которому присвоен статус центрального депозитария в соответствии с действующим законодательством;</w:t>
            </w:r>
          </w:p>
          <w:p w14:paraId="085E3880" w14:textId="77777777" w:rsidR="00450C94" w:rsidRPr="00676D37" w:rsidRDefault="00450C9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 xml:space="preserve">депозитный лицевой счет – </w:t>
            </w:r>
            <w:r w:rsidRPr="00676D37">
              <w:rPr>
                <w:rFonts w:eastAsiaTheme="minorHAnsi"/>
                <w:sz w:val="24"/>
                <w:szCs w:val="24"/>
              </w:rPr>
              <w:t>лицевой счет нотариуса, открываемый для учета инвестиционных паев, переданных в депозит этому нотариусу;</w:t>
            </w:r>
          </w:p>
          <w:p w14:paraId="085E3881" w14:textId="77777777" w:rsidR="00450C94" w:rsidRPr="00676D37" w:rsidRDefault="00450C94" w:rsidP="00AC5B18">
            <w:pPr>
              <w:numPr>
                <w:ilvl w:val="0"/>
                <w:numId w:val="18"/>
              </w:numPr>
              <w:spacing w:after="120" w:line="240" w:lineRule="auto"/>
              <w:ind w:left="34" w:firstLine="567"/>
              <w:jc w:val="both"/>
              <w:rPr>
                <w:rFonts w:eastAsiaTheme="minorHAnsi"/>
                <w:b/>
                <w:i/>
                <w:sz w:val="24"/>
                <w:szCs w:val="24"/>
              </w:rPr>
            </w:pPr>
            <w:r w:rsidRPr="00676D37">
              <w:rPr>
                <w:rFonts w:eastAsiaTheme="minorHAnsi"/>
                <w:b/>
                <w:i/>
                <w:sz w:val="24"/>
                <w:szCs w:val="24"/>
              </w:rPr>
              <w:t xml:space="preserve">казначейский лицевой счет управляющей компании – </w:t>
            </w:r>
            <w:r w:rsidRPr="00676D37">
              <w:rPr>
                <w:rFonts w:eastAsiaTheme="minorHAnsi"/>
                <w:sz w:val="24"/>
                <w:szCs w:val="24"/>
              </w:rPr>
              <w:t xml:space="preserve">лицевой счет, открываемый Управляющей компании паевого инвестиционного фонда, инвестиционные паи которого предназначены для квалифицированных инвесторов, для учета инвестиционных паев, принадлежащих Управляющей компании (приобретаемых при формировании Фонда, приобретаемых в случае передачи прав и обязанностей по договору доверительного управления закрытым паевым инвестиционным фондом у прежней управляющей компании). При формировании Фонда казначейский лицевой счет Управляющей компании открывается без заявления Управляющей компании на основании Анкеты Управляющей компании и документов, </w:t>
            </w:r>
            <w:r w:rsidRPr="00676D37">
              <w:rPr>
                <w:rFonts w:eastAsiaTheme="minorHAnsi"/>
                <w:sz w:val="24"/>
                <w:szCs w:val="24"/>
              </w:rPr>
              <w:lastRenderedPageBreak/>
              <w:t>подтверждающих зачисление денежных средств, переданных Управляющей компанией в оплату инвестиционных паев, на банковский счет, открытый для расчетов по операциям, связанным с доверительным управлением Фондом, не позднее рабочего дня, следующего за днем получения таких документов Регистратором;</w:t>
            </w:r>
          </w:p>
          <w:p w14:paraId="085E3882" w14:textId="77777777" w:rsidR="00450C94" w:rsidRPr="00676D37" w:rsidRDefault="00450C9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 xml:space="preserve">лицевой счет эскроу-агента – </w:t>
            </w:r>
            <w:r w:rsidRPr="00676D37">
              <w:rPr>
                <w:rFonts w:eastAsiaTheme="minorHAnsi"/>
                <w:sz w:val="24"/>
                <w:szCs w:val="24"/>
              </w:rPr>
              <w:t>открывается на основании заявления эскроу-агента и анкеты, которая должна содержать анкетные данные в отношении эскроу-агента, анкетные данные в отношении депонента и бенефициара по договору эскроу, а также сведения о том, кто в соответствии с договором эскроу будет осуществлять права по депонированным на указанном лицевом счете инвестиционным паям;</w:t>
            </w:r>
          </w:p>
          <w:p w14:paraId="085E3883" w14:textId="77777777" w:rsidR="00450C94" w:rsidRPr="00676D37" w:rsidRDefault="00450C94" w:rsidP="00AC5B18">
            <w:pPr>
              <w:numPr>
                <w:ilvl w:val="0"/>
                <w:numId w:val="18"/>
              </w:numPr>
              <w:spacing w:after="120" w:line="240" w:lineRule="auto"/>
              <w:ind w:left="34" w:firstLine="567"/>
              <w:jc w:val="both"/>
              <w:rPr>
                <w:rFonts w:eastAsiaTheme="minorHAnsi"/>
                <w:sz w:val="24"/>
                <w:szCs w:val="24"/>
              </w:rPr>
            </w:pPr>
            <w:r w:rsidRPr="00676D37">
              <w:rPr>
                <w:rFonts w:eastAsiaTheme="minorHAnsi"/>
                <w:b/>
                <w:i/>
                <w:sz w:val="24"/>
                <w:szCs w:val="24"/>
              </w:rPr>
              <w:t xml:space="preserve">лицевой счет инвестиционного товарищества – </w:t>
            </w:r>
            <w:r w:rsidRPr="00676D37">
              <w:rPr>
                <w:rFonts w:eastAsiaTheme="minorHAnsi"/>
                <w:sz w:val="24"/>
                <w:szCs w:val="24"/>
              </w:rPr>
              <w:t>открывается на основании заявления и анкеты, содержащей анкетные данные в отношении управляющего товарища, а также индивидуальные признаки договора инвестиционного товарищества.</w:t>
            </w:r>
          </w:p>
          <w:p w14:paraId="085E3884" w14:textId="77777777" w:rsidR="00450C94" w:rsidRPr="00676D37" w:rsidRDefault="00450C94" w:rsidP="00676D37">
            <w:pPr>
              <w:pStyle w:val="ConsPlusNormal"/>
              <w:ind w:firstLine="0"/>
              <w:jc w:val="both"/>
              <w:rPr>
                <w:rFonts w:ascii="Times New Roman" w:eastAsiaTheme="minorHAnsi" w:hAnsi="Times New Roman" w:cs="Times New Roman"/>
                <w:b/>
                <w:sz w:val="24"/>
                <w:szCs w:val="24"/>
              </w:rPr>
            </w:pPr>
            <w:r w:rsidRPr="00676D37">
              <w:rPr>
                <w:rFonts w:ascii="Times New Roman" w:eastAsiaTheme="minorHAnsi" w:hAnsi="Times New Roman" w:cs="Times New Roman"/>
                <w:b/>
                <w:sz w:val="24"/>
                <w:szCs w:val="24"/>
              </w:rPr>
              <w:t>При ведении Реестра каждому лицевому счету, открытому нерезиденту, включая лицевой счет владельца для учета права общей долевой собственности на инвестиционные паи, в число участников которой входит нерезидент, Регистратор присваивает идентификатор, указывающий на то, что лицевой счет открыт нерезиденту.</w:t>
            </w:r>
          </w:p>
          <w:p w14:paraId="085E3885" w14:textId="77777777" w:rsidR="00450C94" w:rsidRPr="00676D37" w:rsidRDefault="00450C94" w:rsidP="00676D37">
            <w:pPr>
              <w:pStyle w:val="ConsPlusNormal"/>
              <w:ind w:firstLine="0"/>
              <w:jc w:val="both"/>
              <w:rPr>
                <w:rFonts w:ascii="Times New Roman" w:hAnsi="Times New Roman" w:cs="Times New Roman"/>
                <w:sz w:val="24"/>
                <w:szCs w:val="24"/>
              </w:rPr>
            </w:pPr>
          </w:p>
        </w:tc>
      </w:tr>
      <w:tr w:rsidR="00957688" w:rsidRPr="00437E48" w14:paraId="085E3890" w14:textId="77777777" w:rsidTr="00DD0D98">
        <w:tc>
          <w:tcPr>
            <w:tcW w:w="7229" w:type="dxa"/>
          </w:tcPr>
          <w:p w14:paraId="4C1B4D94" w14:textId="62BA901E" w:rsidR="00BF3781" w:rsidRPr="00676D37" w:rsidRDefault="00BF3781" w:rsidP="00676D37">
            <w:pPr>
              <w:pStyle w:val="aff"/>
              <w:jc w:val="both"/>
              <w:rPr>
                <w:sz w:val="24"/>
                <w:szCs w:val="24"/>
              </w:rPr>
            </w:pPr>
            <w:r w:rsidRPr="00676D37">
              <w:rPr>
                <w:sz w:val="24"/>
                <w:szCs w:val="24"/>
              </w:rPr>
              <w:lastRenderedPageBreak/>
              <w:t>5.2.1.5.</w:t>
            </w:r>
            <w:r w:rsidRPr="00676D37">
              <w:rPr>
                <w:sz w:val="24"/>
                <w:szCs w:val="24"/>
              </w:rPr>
              <w:tab/>
              <w:t>Если иное не предусмотрено настоящими Правилами, лицевой счет открывается на основании заявления лица, которому открывается такой счет, или его представителя (Приложение № 02) при условии представления Регистратору документов, определенных Правилами. Заявление об открытии лицевого счета составляется в письменной форме или в форме электронного документа, подписанного электронной подписью.</w:t>
            </w:r>
          </w:p>
          <w:p w14:paraId="085E388C" w14:textId="4E7C1177" w:rsidR="00957688" w:rsidRPr="00676D37" w:rsidRDefault="00BF3781" w:rsidP="00676D37">
            <w:pPr>
              <w:pStyle w:val="ConsPlusNormal"/>
              <w:ind w:firstLine="0"/>
              <w:jc w:val="both"/>
              <w:rPr>
                <w:rFonts w:ascii="Times New Roman" w:hAnsi="Times New Roman" w:cs="Times New Roman"/>
                <w:sz w:val="24"/>
                <w:szCs w:val="24"/>
              </w:rPr>
            </w:pPr>
            <w:r w:rsidRPr="00676D37">
              <w:rPr>
                <w:rFonts w:ascii="Times New Roman" w:hAnsi="Times New Roman" w:cs="Times New Roman"/>
                <w:sz w:val="24"/>
                <w:szCs w:val="24"/>
              </w:rPr>
              <w:t>Лицевой счет владельца ценных бумаг для учета права общей долевой собственности на инвестиционные паи открывается на основании заявления хотя бы одного из участников общей долевой собственности или его представителя.</w:t>
            </w:r>
          </w:p>
        </w:tc>
        <w:tc>
          <w:tcPr>
            <w:tcW w:w="7230" w:type="dxa"/>
          </w:tcPr>
          <w:p w14:paraId="085E388D" w14:textId="386BCD1A" w:rsidR="00957688" w:rsidRPr="00676D37" w:rsidRDefault="00150DEE" w:rsidP="00676D37">
            <w:pPr>
              <w:pStyle w:val="aff"/>
              <w:jc w:val="both"/>
              <w:rPr>
                <w:sz w:val="24"/>
                <w:szCs w:val="24"/>
              </w:rPr>
            </w:pPr>
            <w:r w:rsidRPr="00676D37">
              <w:rPr>
                <w:sz w:val="24"/>
                <w:szCs w:val="24"/>
              </w:rPr>
              <w:t xml:space="preserve">5.2.1.5. </w:t>
            </w:r>
            <w:r w:rsidR="00957688" w:rsidRPr="00676D37">
              <w:rPr>
                <w:sz w:val="24"/>
                <w:szCs w:val="24"/>
              </w:rPr>
              <w:t>Если иное не предусмотрено настоящими Правилами, лицевой счет открывается на основании заявления лица, которому открывается такой счет, или его представителя (Приложение № 02) при условии представления Регистратору документов, определенных Правилами. Заявление об открытии лицевого счета составляется в письменной форме или в форме электронного документа, подписанного электронной подписью.</w:t>
            </w:r>
          </w:p>
          <w:p w14:paraId="085E388E" w14:textId="77777777" w:rsidR="00957688" w:rsidRPr="00676D37" w:rsidRDefault="00957688" w:rsidP="00676D37">
            <w:pPr>
              <w:pStyle w:val="aff"/>
              <w:jc w:val="both"/>
              <w:rPr>
                <w:sz w:val="24"/>
                <w:szCs w:val="24"/>
              </w:rPr>
            </w:pPr>
            <w:r w:rsidRPr="00676D37">
              <w:rPr>
                <w:sz w:val="24"/>
                <w:szCs w:val="24"/>
              </w:rPr>
              <w:t xml:space="preserve">Лицевой счет владельца </w:t>
            </w:r>
            <w:r w:rsidRPr="00676D37">
              <w:rPr>
                <w:b/>
                <w:sz w:val="24"/>
                <w:szCs w:val="24"/>
              </w:rPr>
              <w:t>инвестиционных паев</w:t>
            </w:r>
            <w:r w:rsidRPr="00676D37">
              <w:rPr>
                <w:sz w:val="24"/>
                <w:szCs w:val="24"/>
              </w:rPr>
              <w:t xml:space="preserve"> для учета права общей долевой собственности на инвестиционные паи открывается на основании заявления хотя бы одного из участников общей долевой собственности или его представителя.</w:t>
            </w:r>
          </w:p>
          <w:p w14:paraId="085E388F" w14:textId="77777777" w:rsidR="00957688" w:rsidRPr="00676D37" w:rsidRDefault="00957688" w:rsidP="00676D37">
            <w:pPr>
              <w:pStyle w:val="ConsPlusNormal"/>
              <w:ind w:firstLine="0"/>
              <w:jc w:val="both"/>
              <w:rPr>
                <w:rFonts w:ascii="Times New Roman" w:hAnsi="Times New Roman" w:cs="Times New Roman"/>
                <w:sz w:val="24"/>
                <w:szCs w:val="24"/>
              </w:rPr>
            </w:pPr>
          </w:p>
        </w:tc>
      </w:tr>
      <w:tr w:rsidR="00765928" w:rsidRPr="00437E48" w14:paraId="085E38A7" w14:textId="77777777" w:rsidTr="00DD0D98">
        <w:tc>
          <w:tcPr>
            <w:tcW w:w="7229" w:type="dxa"/>
          </w:tcPr>
          <w:p w14:paraId="31EA22A1" w14:textId="77777777" w:rsidR="00E0497E" w:rsidRPr="00676D37" w:rsidRDefault="00E0497E" w:rsidP="00676D37">
            <w:pPr>
              <w:pStyle w:val="aff"/>
              <w:jc w:val="both"/>
              <w:rPr>
                <w:sz w:val="24"/>
                <w:szCs w:val="24"/>
              </w:rPr>
            </w:pPr>
            <w:r w:rsidRPr="00676D37">
              <w:rPr>
                <w:sz w:val="24"/>
                <w:szCs w:val="24"/>
              </w:rPr>
              <w:t>5.2.1.13.</w:t>
            </w:r>
            <w:r w:rsidRPr="00676D37">
              <w:rPr>
                <w:sz w:val="24"/>
                <w:szCs w:val="24"/>
              </w:rPr>
              <w:tab/>
              <w:t>Для открытия лицевого счета Регистратору представляются заполненная анкета (Приложения №№ 03, 04, 05, 06, 07, 08) и иные документы, предусмотренные настоящими Правилами.</w:t>
            </w:r>
          </w:p>
          <w:p w14:paraId="7E3F555F" w14:textId="77777777" w:rsidR="00E0497E" w:rsidRPr="00676D37" w:rsidRDefault="00E0497E" w:rsidP="00676D37">
            <w:pPr>
              <w:pStyle w:val="aff"/>
              <w:jc w:val="both"/>
              <w:rPr>
                <w:sz w:val="24"/>
                <w:szCs w:val="24"/>
              </w:rPr>
            </w:pPr>
            <w:r w:rsidRPr="00676D37">
              <w:rPr>
                <w:sz w:val="24"/>
                <w:szCs w:val="24"/>
              </w:rPr>
              <w:t xml:space="preserve">Для открытия лицевого счета владельца инвестиционных паев для учета права общей долевой собственности на инвестиционные паи Регистратору предоставляется анкета как минимум одного участника общей долевой собственности на </w:t>
            </w:r>
            <w:r w:rsidRPr="00676D37">
              <w:rPr>
                <w:sz w:val="24"/>
                <w:szCs w:val="24"/>
              </w:rPr>
              <w:lastRenderedPageBreak/>
              <w:t xml:space="preserve">инвестиционные паи, </w:t>
            </w:r>
            <w:r w:rsidRPr="00676D37">
              <w:rPr>
                <w:i/>
                <w:sz w:val="24"/>
                <w:szCs w:val="24"/>
              </w:rPr>
              <w:t>а также сведения о количестве участников общей долевой собственности</w:t>
            </w:r>
            <w:r w:rsidRPr="00676D37">
              <w:rPr>
                <w:sz w:val="24"/>
                <w:szCs w:val="24"/>
              </w:rPr>
              <w:t>. В анкетах зарегистрированных лиц - сособственников указывается, что они владеют инвестиционными паями на праве общей долевой собственности, а также доля в праве общей долевой собственности каждого из этих лиц. Регистратор приостанавливает операции по лицевому счету владельца, на котором должен осуществляться учет права общей долевой собственности на ценные бумаги, до представления Регистратору анкет всех участников общей долевой собственности.</w:t>
            </w:r>
          </w:p>
          <w:p w14:paraId="5EBB2A60" w14:textId="77777777" w:rsidR="00E0497E" w:rsidRPr="00676D37" w:rsidRDefault="00E0497E" w:rsidP="00676D37">
            <w:pPr>
              <w:pStyle w:val="aff"/>
              <w:jc w:val="both"/>
              <w:rPr>
                <w:sz w:val="24"/>
                <w:szCs w:val="24"/>
              </w:rPr>
            </w:pPr>
            <w:r w:rsidRPr="00676D37">
              <w:rPr>
                <w:sz w:val="24"/>
                <w:szCs w:val="24"/>
              </w:rPr>
              <w:t>Анкета может быть представлена в виде электронного документа, подписанного электронной подписью, с учетом особенностей, установленных настоящими Правилами для электронных документов.</w:t>
            </w:r>
          </w:p>
          <w:p w14:paraId="4D55914C" w14:textId="77777777" w:rsidR="00E0497E" w:rsidRPr="00676D37" w:rsidRDefault="00E0497E" w:rsidP="00676D37">
            <w:pPr>
              <w:pStyle w:val="aff"/>
              <w:jc w:val="both"/>
              <w:rPr>
                <w:sz w:val="24"/>
                <w:szCs w:val="24"/>
              </w:rPr>
            </w:pPr>
            <w:r w:rsidRPr="00676D37">
              <w:rPr>
                <w:sz w:val="24"/>
                <w:szCs w:val="24"/>
              </w:rPr>
              <w:t>Если анкета была представлена в виде электронного документа, подписанного электронной подписью, в случае предоставления зарегистрированным лицом  документов, предусмотренных настоящими Правилами, на бумажном носителе, такое лицо должно предоставить также анкету на бумажном носителе, содержащую образец собственноручной подписи этого зарегистрированного лица, заверенный в установленном настоящими Правилами порядке.</w:t>
            </w:r>
          </w:p>
          <w:p w14:paraId="085E38A0" w14:textId="66B3E414" w:rsidR="00765928" w:rsidRPr="00676D37" w:rsidRDefault="00E0497E" w:rsidP="00676D37">
            <w:pPr>
              <w:pStyle w:val="aff"/>
              <w:jc w:val="both"/>
              <w:rPr>
                <w:sz w:val="24"/>
                <w:szCs w:val="24"/>
              </w:rPr>
            </w:pPr>
            <w:r w:rsidRPr="00676D37">
              <w:rPr>
                <w:sz w:val="24"/>
                <w:szCs w:val="24"/>
              </w:rPr>
              <w:t>Если анкета зарегистрированного лица была представлена в виде документа на бумажном носителе, содержащего образец собственноручной подписи зарегистрированного лица, зарегистрированное лицо вправе в дальнейшем предоставлять документы, предусмотренные настоящими Правилами, также и в форме электронного документа, подписанного электронной подписью этого лица, предоставление анкеты в форме электронного документа, подписанного электронной подписью, в таком случае не требуется.</w:t>
            </w:r>
          </w:p>
        </w:tc>
        <w:tc>
          <w:tcPr>
            <w:tcW w:w="7230" w:type="dxa"/>
          </w:tcPr>
          <w:p w14:paraId="085E38A1" w14:textId="51B1A51C" w:rsidR="00765928" w:rsidRPr="00676D37" w:rsidRDefault="00765928" w:rsidP="00676D37">
            <w:pPr>
              <w:pStyle w:val="aff"/>
              <w:jc w:val="both"/>
              <w:rPr>
                <w:sz w:val="24"/>
                <w:szCs w:val="24"/>
              </w:rPr>
            </w:pPr>
            <w:r w:rsidRPr="00676D37">
              <w:rPr>
                <w:sz w:val="24"/>
                <w:szCs w:val="24"/>
              </w:rPr>
              <w:lastRenderedPageBreak/>
              <w:t>5.2.1.13.Для открытия лицевого счета Регистратору представляются заполненная анкета (Приложения №№ 03, 04, 05, 06, 07, 08,</w:t>
            </w:r>
            <w:r w:rsidRPr="00676D37">
              <w:rPr>
                <w:color w:val="FF0000"/>
                <w:sz w:val="24"/>
                <w:szCs w:val="24"/>
              </w:rPr>
              <w:t xml:space="preserve"> </w:t>
            </w:r>
            <w:bookmarkStart w:id="1" w:name="Приложение_54"/>
            <w:r w:rsidR="00467EE3" w:rsidRPr="00676D37">
              <w:rPr>
                <w:b/>
                <w:sz w:val="24"/>
                <w:szCs w:val="24"/>
              </w:rPr>
              <w:fldChar w:fldCharType="begin"/>
            </w:r>
            <w:r w:rsidRPr="00676D37">
              <w:rPr>
                <w:b/>
                <w:sz w:val="24"/>
                <w:szCs w:val="24"/>
              </w:rPr>
              <w:instrText xml:space="preserve"> HYPERLINK  \l "Приложение_55" </w:instrText>
            </w:r>
            <w:r w:rsidR="00467EE3" w:rsidRPr="00676D37">
              <w:rPr>
                <w:b/>
                <w:sz w:val="24"/>
                <w:szCs w:val="24"/>
              </w:rPr>
              <w:fldChar w:fldCharType="separate"/>
            </w:r>
            <w:r w:rsidRPr="00676D37">
              <w:rPr>
                <w:rStyle w:val="ad"/>
                <w:b/>
                <w:color w:val="auto"/>
                <w:sz w:val="24"/>
                <w:szCs w:val="24"/>
                <w:u w:val="none"/>
              </w:rPr>
              <w:t>55</w:t>
            </w:r>
            <w:bookmarkEnd w:id="1"/>
            <w:r w:rsidR="00467EE3" w:rsidRPr="00676D37">
              <w:rPr>
                <w:b/>
                <w:sz w:val="24"/>
                <w:szCs w:val="24"/>
              </w:rPr>
              <w:fldChar w:fldCharType="end"/>
            </w:r>
            <w:r w:rsidRPr="00676D37">
              <w:rPr>
                <w:sz w:val="24"/>
                <w:szCs w:val="24"/>
              </w:rPr>
              <w:t>) и иные документы, предусмотренные настоящими Правилами.</w:t>
            </w:r>
          </w:p>
          <w:p w14:paraId="085E38A2" w14:textId="77777777" w:rsidR="00765928" w:rsidRPr="00676D37" w:rsidRDefault="00765928" w:rsidP="00676D37">
            <w:pPr>
              <w:pStyle w:val="aff"/>
              <w:jc w:val="both"/>
              <w:rPr>
                <w:sz w:val="24"/>
                <w:szCs w:val="24"/>
              </w:rPr>
            </w:pPr>
            <w:r w:rsidRPr="00676D37">
              <w:rPr>
                <w:sz w:val="24"/>
                <w:szCs w:val="24"/>
              </w:rPr>
              <w:t xml:space="preserve">Для открытия лицевого счета владельца инвестиционных паев для учета права общей долевой собственности на инвестиционные паи Регистратору предоставляется анкета как минимум одного участника общей долевой собственности на инвестиционные паи. В анкетах </w:t>
            </w:r>
            <w:r w:rsidRPr="00676D37">
              <w:rPr>
                <w:sz w:val="24"/>
                <w:szCs w:val="24"/>
              </w:rPr>
              <w:lastRenderedPageBreak/>
              <w:t xml:space="preserve">зарегистрированных лиц - сособственников указывается, что они владеют инвестиционными паями на праве общей долевой собственности, а также доля в праве общей долевой собственности каждого из этих лиц. Регистратор приостанавливает операции по лицевому счету владельца, на котором должен осуществляться учет права общей долевой собственности на </w:t>
            </w:r>
            <w:r w:rsidRPr="00676D37">
              <w:rPr>
                <w:b/>
                <w:sz w:val="24"/>
                <w:szCs w:val="24"/>
              </w:rPr>
              <w:t>инвестиционные паи</w:t>
            </w:r>
            <w:r w:rsidRPr="00676D37">
              <w:rPr>
                <w:sz w:val="24"/>
                <w:szCs w:val="24"/>
              </w:rPr>
              <w:t>, до представления Регистратору анкет всех участников общей долевой собственности.</w:t>
            </w:r>
          </w:p>
          <w:p w14:paraId="085E38A3" w14:textId="77777777" w:rsidR="00765928" w:rsidRPr="00676D37" w:rsidRDefault="00765928" w:rsidP="00676D37">
            <w:pPr>
              <w:pStyle w:val="aff"/>
              <w:jc w:val="both"/>
              <w:rPr>
                <w:sz w:val="24"/>
                <w:szCs w:val="24"/>
              </w:rPr>
            </w:pPr>
            <w:r w:rsidRPr="00676D37">
              <w:rPr>
                <w:sz w:val="24"/>
                <w:szCs w:val="24"/>
              </w:rPr>
              <w:t>Анкета может быть представлена в виде электронного документа, подписанного электронной подписью, с учетом особенностей, установленных настоящими Правилами для электронных документов.</w:t>
            </w:r>
          </w:p>
          <w:p w14:paraId="085E38A4" w14:textId="77777777" w:rsidR="00765928" w:rsidRPr="00676D37" w:rsidRDefault="00765928" w:rsidP="00676D37">
            <w:pPr>
              <w:pStyle w:val="aff"/>
              <w:jc w:val="both"/>
              <w:rPr>
                <w:sz w:val="24"/>
                <w:szCs w:val="24"/>
              </w:rPr>
            </w:pPr>
            <w:r w:rsidRPr="00676D37">
              <w:rPr>
                <w:sz w:val="24"/>
                <w:szCs w:val="24"/>
              </w:rPr>
              <w:t>Если анкета была представлена в виде электронного документа, подписанного электронной подписью, в случае предоставления зарегистрированным лицом документов, предусмотренных настоящими Правилами, на бумажном носителе, такое лицо должно предоставить также анкету на бумажном носителе, содержащую образец собственноручной подписи этого зарегистрированного лица, заверенный в установленном настоящими Правилами порядке.</w:t>
            </w:r>
          </w:p>
          <w:p w14:paraId="085E38A5" w14:textId="77777777" w:rsidR="00765928" w:rsidRPr="00676D37" w:rsidRDefault="00765928" w:rsidP="00676D37">
            <w:pPr>
              <w:pStyle w:val="aff"/>
              <w:jc w:val="both"/>
              <w:rPr>
                <w:sz w:val="24"/>
                <w:szCs w:val="24"/>
              </w:rPr>
            </w:pPr>
            <w:r w:rsidRPr="00676D37">
              <w:rPr>
                <w:sz w:val="24"/>
                <w:szCs w:val="24"/>
              </w:rPr>
              <w:t>Если анкета зарегистрированного лица была представлена в виде документа на бумажном носителе, содержащего образец собственноручной подписи зарегистрированного лица, зарегистрированное лицо вправе в дальнейшем предоставлять документы, предусмотренные настоящими Правилами, также и в форме электронного документа, подписанного электронной подписью этого лица, предоставление анкеты в форме электронного документа, подписанного электронной подписью, в таком случае не требуется.</w:t>
            </w:r>
          </w:p>
          <w:p w14:paraId="085E38A6" w14:textId="77777777" w:rsidR="00765928" w:rsidRPr="00676D37" w:rsidRDefault="00765928" w:rsidP="00676D37">
            <w:pPr>
              <w:pStyle w:val="aff"/>
              <w:jc w:val="both"/>
              <w:rPr>
                <w:sz w:val="24"/>
                <w:szCs w:val="24"/>
              </w:rPr>
            </w:pPr>
          </w:p>
        </w:tc>
      </w:tr>
      <w:tr w:rsidR="009E3BA2" w:rsidRPr="00437E48" w14:paraId="085E38AF" w14:textId="77777777" w:rsidTr="00DD0D98">
        <w:tc>
          <w:tcPr>
            <w:tcW w:w="7229" w:type="dxa"/>
          </w:tcPr>
          <w:p w14:paraId="085E38AC" w14:textId="7D6A13AB" w:rsidR="009E3BA2" w:rsidRPr="00676D37" w:rsidRDefault="009E3BA2" w:rsidP="00676D37">
            <w:pPr>
              <w:pStyle w:val="aff"/>
              <w:jc w:val="both"/>
              <w:rPr>
                <w:sz w:val="24"/>
                <w:szCs w:val="24"/>
              </w:rPr>
            </w:pPr>
            <w:r w:rsidRPr="00676D37">
              <w:rPr>
                <w:sz w:val="24"/>
                <w:szCs w:val="24"/>
              </w:rPr>
              <w:lastRenderedPageBreak/>
              <w:t>5.2.1.16.</w:t>
            </w:r>
            <w:r w:rsidR="00422B57" w:rsidRPr="00676D37">
              <w:rPr>
                <w:sz w:val="24"/>
                <w:szCs w:val="24"/>
              </w:rPr>
              <w:t xml:space="preserve"> Достоверность сведений, указанных в анкете, за исключением реквизитов банковских счетов, адреса в пределах места нахождения, почтового адреса,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 июля 2006 года № 149-ФЗ "Об информации, информационных технологиях и о защите информации".</w:t>
            </w:r>
          </w:p>
        </w:tc>
        <w:tc>
          <w:tcPr>
            <w:tcW w:w="7230" w:type="dxa"/>
          </w:tcPr>
          <w:p w14:paraId="085E38AD" w14:textId="77777777" w:rsidR="009E3BA2" w:rsidRPr="00676D37" w:rsidRDefault="009E3BA2" w:rsidP="00676D37">
            <w:pPr>
              <w:pStyle w:val="aff"/>
              <w:jc w:val="both"/>
              <w:rPr>
                <w:sz w:val="24"/>
                <w:szCs w:val="24"/>
              </w:rPr>
            </w:pPr>
            <w:r w:rsidRPr="00676D37">
              <w:rPr>
                <w:sz w:val="24"/>
                <w:szCs w:val="24"/>
              </w:rPr>
              <w:t>5.2.1.16.Достоверность сведений, указанных в анкете, за исключением реквизитов банковских счетов, адреса в пределах места нахождения, почтового адреса, адреса</w:t>
            </w:r>
            <w:r w:rsidRPr="00676D37">
              <w:rPr>
                <w:color w:val="FF0000"/>
                <w:sz w:val="24"/>
                <w:szCs w:val="24"/>
              </w:rPr>
              <w:t xml:space="preserve"> </w:t>
            </w:r>
            <w:r w:rsidRPr="00676D37">
              <w:rPr>
                <w:b/>
                <w:sz w:val="24"/>
                <w:szCs w:val="24"/>
              </w:rPr>
              <w:t>регистрации по месту жительства (по месту пребывания), адреса</w:t>
            </w:r>
            <w:r w:rsidRPr="00676D37">
              <w:rPr>
                <w:color w:val="FF0000"/>
                <w:sz w:val="24"/>
                <w:szCs w:val="24"/>
              </w:rPr>
              <w:t xml:space="preserve"> </w:t>
            </w:r>
            <w:r w:rsidRPr="00676D37">
              <w:rPr>
                <w:sz w:val="24"/>
                <w:szCs w:val="24"/>
              </w:rPr>
              <w:t>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 июля 2006 года № 149-ФЗ «Об информации, информационных технологиях и о защите информации».</w:t>
            </w:r>
          </w:p>
          <w:p w14:paraId="085E38AE" w14:textId="77777777" w:rsidR="009E3BA2" w:rsidRPr="00676D37" w:rsidRDefault="009E3BA2" w:rsidP="00676D37">
            <w:pPr>
              <w:pStyle w:val="aff"/>
              <w:jc w:val="both"/>
              <w:rPr>
                <w:sz w:val="24"/>
                <w:szCs w:val="24"/>
              </w:rPr>
            </w:pPr>
          </w:p>
        </w:tc>
      </w:tr>
      <w:tr w:rsidR="009E3BA2" w:rsidRPr="00437E48" w14:paraId="085E38BA" w14:textId="77777777" w:rsidTr="00DD0D98">
        <w:tc>
          <w:tcPr>
            <w:tcW w:w="7229" w:type="dxa"/>
          </w:tcPr>
          <w:p w14:paraId="5DCB3243" w14:textId="57540ABB" w:rsidR="00422B57" w:rsidRPr="00676D37" w:rsidRDefault="009E3BA2" w:rsidP="00676D37">
            <w:pPr>
              <w:jc w:val="both"/>
              <w:rPr>
                <w:sz w:val="24"/>
                <w:szCs w:val="24"/>
              </w:rPr>
            </w:pPr>
            <w:r w:rsidRPr="00676D37">
              <w:rPr>
                <w:sz w:val="24"/>
                <w:szCs w:val="24"/>
              </w:rPr>
              <w:t>5.2.1.18.</w:t>
            </w:r>
            <w:r w:rsidR="00422B57" w:rsidRPr="00676D37">
              <w:rPr>
                <w:sz w:val="24"/>
                <w:szCs w:val="24"/>
              </w:rPr>
              <w:t xml:space="preserve"> Регистратор открывает лицевой счет при условии, что образец подписи в анкете, сделан в </w:t>
            </w:r>
            <w:r w:rsidR="00422B57" w:rsidRPr="00676D37">
              <w:rPr>
                <w:sz w:val="24"/>
                <w:szCs w:val="24"/>
              </w:rPr>
              <w:lastRenderedPageBreak/>
              <w:t>присутствии работника Регистратора (Управляющей компании, Агента), уполномоченного заверять образцы подписей в анкетных данных, и заверен указанным работником. Данное требование не применяется в следующих случаях:</w:t>
            </w:r>
          </w:p>
          <w:p w14:paraId="085E38B6" w14:textId="7194353C" w:rsidR="009E3BA2" w:rsidRPr="00676D37" w:rsidRDefault="009E3BA2" w:rsidP="00676D37">
            <w:pPr>
              <w:pStyle w:val="aff"/>
              <w:jc w:val="both"/>
              <w:rPr>
                <w:sz w:val="24"/>
                <w:szCs w:val="24"/>
              </w:rPr>
            </w:pPr>
          </w:p>
        </w:tc>
        <w:tc>
          <w:tcPr>
            <w:tcW w:w="7230" w:type="dxa"/>
          </w:tcPr>
          <w:p w14:paraId="085E38B7" w14:textId="77777777" w:rsidR="009E3BA2" w:rsidRPr="00676D37" w:rsidRDefault="009E3BA2" w:rsidP="00676D37">
            <w:pPr>
              <w:pStyle w:val="aff"/>
              <w:jc w:val="both"/>
              <w:rPr>
                <w:b/>
                <w:sz w:val="24"/>
                <w:szCs w:val="24"/>
              </w:rPr>
            </w:pPr>
            <w:r w:rsidRPr="00676D37">
              <w:rPr>
                <w:sz w:val="24"/>
                <w:szCs w:val="24"/>
              </w:rPr>
              <w:lastRenderedPageBreak/>
              <w:t>5.2.1.18.</w:t>
            </w:r>
            <w:bookmarkStart w:id="2" w:name="пункт_5_2_1_18"/>
            <w:r w:rsidRPr="00676D37">
              <w:rPr>
                <w:sz w:val="24"/>
                <w:szCs w:val="24"/>
              </w:rPr>
              <w:t xml:space="preserve"> Регистратор</w:t>
            </w:r>
            <w:bookmarkEnd w:id="2"/>
            <w:r w:rsidRPr="00676D37">
              <w:rPr>
                <w:sz w:val="24"/>
                <w:szCs w:val="24"/>
              </w:rPr>
              <w:t xml:space="preserve"> открывает лицевой счет при условии, что образец подписи в анкете, сделан в </w:t>
            </w:r>
            <w:r w:rsidRPr="00676D37">
              <w:rPr>
                <w:sz w:val="24"/>
                <w:szCs w:val="24"/>
              </w:rPr>
              <w:lastRenderedPageBreak/>
              <w:t xml:space="preserve">присутствии работника Регистратора (Управляющей компании, Агента), уполномоченного заверять образцы подписей в анкетных данных, и заверен указанным работником. </w:t>
            </w:r>
            <w:r w:rsidRPr="00676D37">
              <w:rPr>
                <w:b/>
                <w:sz w:val="24"/>
                <w:szCs w:val="24"/>
              </w:rPr>
              <w:t>Данное требование не применяется в случае, когда подлинность подписи лица, указанного в анкетных данных, засвидетельствована в соответствии со статьей 35, частью первой статьи 37, частью первой статьи 38, статьями 46 и 80 Основ законодательства Российской Федерации о нотариате от 11 февраля 1993 года N 4462-I, а также в случаях, предусмотренных пунктом 5.2.1.19 Правил.</w:t>
            </w:r>
          </w:p>
          <w:p w14:paraId="085E38B8" w14:textId="77777777" w:rsidR="009E3BA2" w:rsidRPr="00676D37" w:rsidRDefault="009E3BA2" w:rsidP="00676D37">
            <w:pPr>
              <w:pStyle w:val="aff"/>
              <w:jc w:val="both"/>
              <w:rPr>
                <w:b/>
                <w:sz w:val="24"/>
                <w:szCs w:val="24"/>
              </w:rPr>
            </w:pPr>
          </w:p>
          <w:p w14:paraId="085E38B9" w14:textId="77777777" w:rsidR="009E3BA2" w:rsidRPr="00676D37" w:rsidRDefault="009E3BA2" w:rsidP="00676D37">
            <w:pPr>
              <w:pStyle w:val="aff"/>
              <w:jc w:val="both"/>
              <w:rPr>
                <w:sz w:val="24"/>
                <w:szCs w:val="24"/>
              </w:rPr>
            </w:pPr>
          </w:p>
        </w:tc>
      </w:tr>
      <w:tr w:rsidR="00F33C58" w:rsidRPr="00437E48" w14:paraId="085E38BD" w14:textId="77777777" w:rsidTr="00DD0D98">
        <w:tc>
          <w:tcPr>
            <w:tcW w:w="14459" w:type="dxa"/>
            <w:gridSpan w:val="2"/>
          </w:tcPr>
          <w:p w14:paraId="75559B79" w14:textId="77777777" w:rsidR="00F33C58" w:rsidRPr="00676D37" w:rsidRDefault="00F33C58" w:rsidP="00676D37">
            <w:pPr>
              <w:pStyle w:val="aff"/>
              <w:jc w:val="both"/>
              <w:rPr>
                <w:b/>
                <w:sz w:val="24"/>
                <w:szCs w:val="24"/>
              </w:rPr>
            </w:pPr>
            <w:r w:rsidRPr="00676D37">
              <w:rPr>
                <w:b/>
                <w:sz w:val="24"/>
                <w:szCs w:val="24"/>
              </w:rPr>
              <w:lastRenderedPageBreak/>
              <w:t>Пункты 5.2.1.19 – 5.2.1.26 считать пунктами 5.2.1.20 – 5.2.1.27</w:t>
            </w:r>
          </w:p>
          <w:p w14:paraId="085E38BC" w14:textId="38FE3A87" w:rsidR="00F33C58" w:rsidRPr="00676D37" w:rsidRDefault="00F33C58" w:rsidP="00676D37">
            <w:pPr>
              <w:pStyle w:val="aff"/>
              <w:jc w:val="both"/>
              <w:rPr>
                <w:sz w:val="24"/>
                <w:szCs w:val="24"/>
              </w:rPr>
            </w:pPr>
            <w:r w:rsidRPr="00676D37">
              <w:rPr>
                <w:b/>
                <w:sz w:val="24"/>
                <w:szCs w:val="24"/>
              </w:rPr>
              <w:t xml:space="preserve">Дополнить раздел 5.2. Открытие лицевых счетов зарегистрированных лиц пунктом 5.2.1.19 </w:t>
            </w:r>
          </w:p>
        </w:tc>
      </w:tr>
      <w:tr w:rsidR="005A7D88" w:rsidRPr="00437E48" w14:paraId="085E38C5" w14:textId="77777777" w:rsidTr="00DD0D98">
        <w:tc>
          <w:tcPr>
            <w:tcW w:w="7229" w:type="dxa"/>
          </w:tcPr>
          <w:p w14:paraId="085E38BF" w14:textId="77777777" w:rsidR="005A7D88" w:rsidRPr="00676D37" w:rsidRDefault="005A7D88" w:rsidP="00676D37">
            <w:pPr>
              <w:pStyle w:val="aff"/>
              <w:jc w:val="both"/>
              <w:rPr>
                <w:sz w:val="24"/>
                <w:szCs w:val="24"/>
              </w:rPr>
            </w:pPr>
          </w:p>
        </w:tc>
        <w:tc>
          <w:tcPr>
            <w:tcW w:w="7230" w:type="dxa"/>
          </w:tcPr>
          <w:p w14:paraId="085E38C0" w14:textId="77777777" w:rsidR="005A7D88" w:rsidRPr="00676D37" w:rsidRDefault="005A7D88" w:rsidP="00833A8C">
            <w:pPr>
              <w:pStyle w:val="aff"/>
              <w:jc w:val="both"/>
              <w:rPr>
                <w:b/>
                <w:sz w:val="24"/>
                <w:szCs w:val="24"/>
              </w:rPr>
            </w:pPr>
            <w:bookmarkStart w:id="3" w:name="пункт_5_2_1_19"/>
            <w:bookmarkStart w:id="4" w:name="Приложение_55"/>
            <w:r w:rsidRPr="00676D37">
              <w:rPr>
                <w:b/>
                <w:sz w:val="24"/>
                <w:szCs w:val="24"/>
              </w:rPr>
              <w:t>5.2.1.19.Анкета</w:t>
            </w:r>
            <w:bookmarkEnd w:id="3"/>
            <w:r w:rsidRPr="00676D37">
              <w:rPr>
                <w:b/>
                <w:sz w:val="24"/>
                <w:szCs w:val="24"/>
              </w:rPr>
              <w:t xml:space="preserve"> может </w:t>
            </w:r>
            <w:bookmarkEnd w:id="4"/>
            <w:r w:rsidRPr="00676D37">
              <w:rPr>
                <w:b/>
                <w:sz w:val="24"/>
                <w:szCs w:val="24"/>
              </w:rPr>
              <w:t>не содержать образец подписи и (или) образец оттиска печати лица, указанного в анкетных данных, в следующих случаях:</w:t>
            </w:r>
          </w:p>
          <w:p w14:paraId="085E38C1" w14:textId="77777777" w:rsidR="005A7D88" w:rsidRPr="00676D37" w:rsidRDefault="005A7D88" w:rsidP="00833A8C">
            <w:pPr>
              <w:pStyle w:val="aff"/>
              <w:numPr>
                <w:ilvl w:val="0"/>
                <w:numId w:val="5"/>
              </w:numPr>
              <w:ind w:left="0" w:firstLine="0"/>
              <w:jc w:val="both"/>
              <w:rPr>
                <w:b/>
                <w:sz w:val="24"/>
                <w:szCs w:val="24"/>
              </w:rPr>
            </w:pPr>
            <w:r w:rsidRPr="00676D37">
              <w:rPr>
                <w:b/>
                <w:sz w:val="24"/>
                <w:szCs w:val="24"/>
              </w:rPr>
              <w:t>Регистратору представлен документ, в котором подлинность подписи лица, указанного в анкетных данных, засвидетельствована в соответствии со статьей 35, частью первой статьи 37, частью первой статьи 38, статьями 46 и 80 Основ законодательства Российской Федерации о нотариате от 11 февраля 1993 года № 4462-I, или его копия, засвидетельствованная в соответствии со статьей 35, частью первой статьи 37, частью первой статьи 38, статьями 46 и 77 Основ законодательства Российской Федерации о нотариате от 11 февраля 1993 года № 4462-I, - в отношении образца подписи лица, указанного в анкетных данных;</w:t>
            </w:r>
          </w:p>
          <w:p w14:paraId="085E38C2" w14:textId="77777777" w:rsidR="005A7D88" w:rsidRPr="00676D37" w:rsidRDefault="005A7D88" w:rsidP="00833A8C">
            <w:pPr>
              <w:pStyle w:val="aff"/>
              <w:numPr>
                <w:ilvl w:val="0"/>
                <w:numId w:val="5"/>
              </w:numPr>
              <w:ind w:left="0" w:firstLine="0"/>
              <w:jc w:val="both"/>
              <w:rPr>
                <w:b/>
                <w:sz w:val="24"/>
                <w:szCs w:val="24"/>
              </w:rPr>
            </w:pPr>
            <w:r w:rsidRPr="00676D37">
              <w:rPr>
                <w:b/>
                <w:sz w:val="24"/>
                <w:szCs w:val="24"/>
              </w:rPr>
              <w:t>Заявление и (или) анкета представлены Регистратору в виде электронных документов и подписаны электронной подписью лица, указанного в анкетных данных, отвечающей требованиям, предусмотренным пунктами 2 - 4 статьи 5 Федерального закона от 6 апреля 2011 года N 63-ФЗ «Об электронной подписи», - в отношении образца подписи лица и (или) образца оттиска печати лица, указанного в анкетных данных;</w:t>
            </w:r>
          </w:p>
          <w:p w14:paraId="085E38C3" w14:textId="77777777" w:rsidR="005A7D88" w:rsidRPr="00676D37" w:rsidRDefault="005A7D88" w:rsidP="00833A8C">
            <w:pPr>
              <w:pStyle w:val="aff"/>
              <w:numPr>
                <w:ilvl w:val="0"/>
                <w:numId w:val="5"/>
              </w:numPr>
              <w:ind w:left="0" w:firstLine="0"/>
              <w:jc w:val="both"/>
              <w:rPr>
                <w:b/>
                <w:sz w:val="24"/>
                <w:szCs w:val="24"/>
              </w:rPr>
            </w:pPr>
            <w:r w:rsidRPr="00676D37">
              <w:rPr>
                <w:b/>
                <w:sz w:val="24"/>
                <w:szCs w:val="24"/>
              </w:rPr>
              <w:t>Регистратору представлен документ, содержащий образец оттиска печати лица, указанного в анкетных данных, или копия такого документа - в отношении образца оттиска печати лица, указанного в анкетных данных.</w:t>
            </w:r>
          </w:p>
          <w:p w14:paraId="085E38C4" w14:textId="77777777" w:rsidR="005A7D88" w:rsidRPr="00676D37" w:rsidRDefault="005A7D88" w:rsidP="00833A8C">
            <w:pPr>
              <w:pStyle w:val="aff"/>
              <w:jc w:val="both"/>
              <w:rPr>
                <w:b/>
                <w:sz w:val="24"/>
                <w:szCs w:val="24"/>
              </w:rPr>
            </w:pPr>
          </w:p>
        </w:tc>
      </w:tr>
      <w:tr w:rsidR="00DB1C70" w:rsidRPr="00437E48" w14:paraId="085E38F9" w14:textId="77777777" w:rsidTr="00DD0D98">
        <w:tc>
          <w:tcPr>
            <w:tcW w:w="7229" w:type="dxa"/>
          </w:tcPr>
          <w:p w14:paraId="491D0ACD" w14:textId="32829EA1" w:rsidR="005C7C85" w:rsidRPr="00676D37" w:rsidRDefault="005C7C85" w:rsidP="00676D37">
            <w:pPr>
              <w:spacing w:after="120" w:line="240" w:lineRule="auto"/>
              <w:ind w:left="34"/>
              <w:jc w:val="both"/>
              <w:rPr>
                <w:sz w:val="24"/>
                <w:szCs w:val="24"/>
              </w:rPr>
            </w:pPr>
            <w:r w:rsidRPr="00676D37">
              <w:rPr>
                <w:sz w:val="24"/>
                <w:szCs w:val="24"/>
              </w:rPr>
              <w:t xml:space="preserve">5.2.1.24. Регистратор отказывает в открытии лицевого счета, в изменении лицевого счета номинального держателя на лицевой счет номинального держателя центрального </w:t>
            </w:r>
            <w:r w:rsidRPr="00676D37">
              <w:rPr>
                <w:sz w:val="24"/>
                <w:szCs w:val="24"/>
              </w:rPr>
              <w:lastRenderedPageBreak/>
              <w:t>депозитария или в изменении лицевого счета номинального держателя центрального депозитария на лицевой счет номинального держателя в следующих случаях:</w:t>
            </w:r>
          </w:p>
          <w:p w14:paraId="7A343B20" w14:textId="77777777" w:rsidR="005C7C85" w:rsidRPr="00676D37" w:rsidRDefault="005C7C85" w:rsidP="00676D37">
            <w:pPr>
              <w:spacing w:after="120" w:line="240" w:lineRule="auto"/>
              <w:ind w:left="34"/>
              <w:jc w:val="both"/>
              <w:rPr>
                <w:sz w:val="24"/>
                <w:szCs w:val="24"/>
              </w:rPr>
            </w:pPr>
            <w:r w:rsidRPr="00676D37">
              <w:rPr>
                <w:sz w:val="24"/>
                <w:szCs w:val="24"/>
              </w:rPr>
              <w:t>достоверность сведений, указанных в анкете, за исключением реквизитов банковских счетов, адреса в пределах места нахождения, почтового адреса, адреса электронной почты и номера телефона, не подтверждена в соответствии с пунктом 5.2.1.16 Правил;</w:t>
            </w:r>
          </w:p>
          <w:p w14:paraId="40CD46F7" w14:textId="77777777" w:rsidR="005C7C85" w:rsidRPr="00676D37" w:rsidRDefault="005C7C85" w:rsidP="00676D37">
            <w:pPr>
              <w:spacing w:after="120" w:line="240" w:lineRule="auto"/>
              <w:ind w:left="34"/>
              <w:jc w:val="both"/>
              <w:rPr>
                <w:sz w:val="24"/>
                <w:szCs w:val="24"/>
              </w:rPr>
            </w:pPr>
            <w:r w:rsidRPr="00676D37">
              <w:rPr>
                <w:sz w:val="24"/>
                <w:szCs w:val="24"/>
              </w:rPr>
              <w:t>образец подписи лица, подавшего заявление, в представленной анкете отсутствует или не соответствует требованиям, предусмотренным пунктом 5.2.1.18 Правил;</w:t>
            </w:r>
          </w:p>
          <w:p w14:paraId="1E2853D0" w14:textId="77777777" w:rsidR="005C7C85" w:rsidRPr="00676D37" w:rsidRDefault="005C7C85" w:rsidP="00676D37">
            <w:pPr>
              <w:spacing w:after="120" w:line="240" w:lineRule="auto"/>
              <w:ind w:left="34"/>
              <w:jc w:val="both"/>
              <w:rPr>
                <w:sz w:val="24"/>
                <w:szCs w:val="24"/>
              </w:rPr>
            </w:pPr>
            <w:r w:rsidRPr="00676D37">
              <w:rPr>
                <w:sz w:val="24"/>
                <w:szCs w:val="24"/>
              </w:rPr>
              <w:t>Регистратором установлено, что документы, представленные для открытия лицевого счета, содержат недостоверные или неполные сведения;</w:t>
            </w:r>
          </w:p>
          <w:p w14:paraId="0C24237D" w14:textId="77777777" w:rsidR="005C7C85" w:rsidRPr="00676D37" w:rsidRDefault="005C7C85" w:rsidP="00676D37">
            <w:pPr>
              <w:spacing w:after="120" w:line="240" w:lineRule="auto"/>
              <w:ind w:left="34"/>
              <w:jc w:val="both"/>
              <w:rPr>
                <w:sz w:val="24"/>
                <w:szCs w:val="24"/>
              </w:rPr>
            </w:pPr>
            <w:r w:rsidRPr="00676D37">
              <w:rPr>
                <w:sz w:val="24"/>
                <w:szCs w:val="24"/>
              </w:rPr>
              <w:t>документы, представленные для открытия лицевого счета, составленные на иностранном языке, не переведены на русский язык, и (или) верность перевода на русский язык или подлинность подписи переводчика не засвидетельствованы в соответствии со статьей 35, частью первой статьи 38, статьями 46, 80 и 81 Основ законодательства Российской Федерации о нотариате от 11 февраля 1993 года № 4462-I,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61722C7A" w14:textId="77777777" w:rsidR="005C7C85" w:rsidRPr="00676D37" w:rsidRDefault="005C7C85" w:rsidP="00676D37">
            <w:pPr>
              <w:spacing w:after="120" w:line="240" w:lineRule="auto"/>
              <w:ind w:left="34"/>
              <w:jc w:val="both"/>
              <w:rPr>
                <w:sz w:val="24"/>
                <w:szCs w:val="24"/>
              </w:rPr>
            </w:pPr>
            <w:r w:rsidRPr="00676D37">
              <w:rPr>
                <w:sz w:val="24"/>
                <w:szCs w:val="24"/>
              </w:rPr>
              <w:t>представленные 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не легализованы (если иное не предусмотрено международными договорами) либо не имеют проставленного Апостиля, если иное не установлено международным договором Российской Федерации;</w:t>
            </w:r>
          </w:p>
          <w:p w14:paraId="74213BC1" w14:textId="77777777" w:rsidR="005C7C85" w:rsidRPr="00676D37" w:rsidRDefault="005C7C85" w:rsidP="00676D37">
            <w:pPr>
              <w:spacing w:after="120" w:line="240" w:lineRule="auto"/>
              <w:ind w:left="34"/>
              <w:jc w:val="both"/>
              <w:rPr>
                <w:sz w:val="24"/>
                <w:szCs w:val="24"/>
              </w:rPr>
            </w:pPr>
            <w:r w:rsidRPr="00676D37">
              <w:rPr>
                <w:sz w:val="24"/>
                <w:szCs w:val="24"/>
              </w:rPr>
              <w:t>открытие лицевого счета, указанного в заявлении, не предусмотрено законодательством Российской Федерации, настоящими Правилами;</w:t>
            </w:r>
          </w:p>
          <w:p w14:paraId="39FE497C" w14:textId="77777777" w:rsidR="005C7C85" w:rsidRPr="00676D37" w:rsidRDefault="005C7C85" w:rsidP="00676D37">
            <w:pPr>
              <w:spacing w:after="120" w:line="240" w:lineRule="auto"/>
              <w:ind w:left="34"/>
              <w:jc w:val="both"/>
              <w:rPr>
                <w:sz w:val="24"/>
                <w:szCs w:val="24"/>
              </w:rPr>
            </w:pPr>
            <w:r w:rsidRPr="00676D37">
              <w:rPr>
                <w:sz w:val="24"/>
                <w:szCs w:val="24"/>
              </w:rPr>
              <w:t>сведения, содержащиеся в представленных документах, противоречат друг другу;</w:t>
            </w:r>
          </w:p>
          <w:p w14:paraId="6B55E2F3" w14:textId="77777777" w:rsidR="005C7C85" w:rsidRPr="00676D37" w:rsidRDefault="005C7C85" w:rsidP="00676D37">
            <w:pPr>
              <w:spacing w:after="120" w:line="240" w:lineRule="auto"/>
              <w:ind w:left="34"/>
              <w:jc w:val="both"/>
              <w:rPr>
                <w:sz w:val="24"/>
                <w:szCs w:val="24"/>
              </w:rPr>
            </w:pPr>
            <w:r w:rsidRPr="00676D37">
              <w:rPr>
                <w:sz w:val="24"/>
                <w:szCs w:val="24"/>
              </w:rPr>
              <w:t>заявление лица об открытии лицевого счета, иной документ, на основании которого в соответствии с Правилами может быть открыт лицевой счет, или анкета зарегистрированного лица подписаны лицом, которое не уполномочено на их подписание.</w:t>
            </w:r>
          </w:p>
          <w:p w14:paraId="085E38DF" w14:textId="77777777" w:rsidR="00DB1C70" w:rsidRPr="00676D37" w:rsidRDefault="00DB1C70" w:rsidP="00676D37">
            <w:pPr>
              <w:pStyle w:val="aff"/>
              <w:jc w:val="both"/>
              <w:rPr>
                <w:sz w:val="24"/>
                <w:szCs w:val="24"/>
              </w:rPr>
            </w:pPr>
          </w:p>
        </w:tc>
        <w:tc>
          <w:tcPr>
            <w:tcW w:w="7230" w:type="dxa"/>
          </w:tcPr>
          <w:p w14:paraId="73F7A3A2" w14:textId="103F498F" w:rsidR="005C7C85" w:rsidRPr="00676D37" w:rsidRDefault="005C7C85" w:rsidP="00676D37">
            <w:pPr>
              <w:spacing w:after="120" w:line="240" w:lineRule="auto"/>
              <w:jc w:val="both"/>
              <w:rPr>
                <w:sz w:val="24"/>
                <w:szCs w:val="24"/>
              </w:rPr>
            </w:pPr>
            <w:r w:rsidRPr="00676D37">
              <w:rPr>
                <w:sz w:val="24"/>
                <w:szCs w:val="24"/>
              </w:rPr>
              <w:lastRenderedPageBreak/>
              <w:t>5.2.1.25.</w:t>
            </w:r>
            <w:r w:rsidRPr="00676D37">
              <w:rPr>
                <w:sz w:val="24"/>
                <w:szCs w:val="24"/>
              </w:rPr>
              <w:tab/>
              <w:t xml:space="preserve">Регистратор отказывает в открытии лицевого счета, в изменении лицевого счета номинального держателя на лицевой счет номинального держателя центрального </w:t>
            </w:r>
            <w:r w:rsidRPr="00676D37">
              <w:rPr>
                <w:sz w:val="24"/>
                <w:szCs w:val="24"/>
              </w:rPr>
              <w:lastRenderedPageBreak/>
              <w:t>депозитария или в изменении лицевого счета номинального держателя центрального депозитария на лицевой счет номинального держателя в следующих случаях:</w:t>
            </w:r>
          </w:p>
          <w:p w14:paraId="7E4D6C38" w14:textId="1D8DAEA5" w:rsidR="005C7C85" w:rsidRPr="00676D37" w:rsidRDefault="005C7C85" w:rsidP="00676D37">
            <w:pPr>
              <w:spacing w:after="120" w:line="240" w:lineRule="auto"/>
              <w:jc w:val="both"/>
              <w:rPr>
                <w:sz w:val="24"/>
                <w:szCs w:val="24"/>
              </w:rPr>
            </w:pPr>
            <w:r w:rsidRPr="00676D37">
              <w:rPr>
                <w:sz w:val="24"/>
                <w:szCs w:val="24"/>
              </w:rPr>
              <w:t>1)</w:t>
            </w:r>
            <w:r w:rsidRPr="00676D37">
              <w:rPr>
                <w:sz w:val="24"/>
                <w:szCs w:val="24"/>
              </w:rPr>
              <w:tab/>
              <w:t xml:space="preserve">достоверность сведений, указанных в анкете, за исключением реквизитов банковских счетов, адреса в пределах места нахождения, почтового адреса, </w:t>
            </w:r>
            <w:r w:rsidRPr="00676D37">
              <w:rPr>
                <w:b/>
                <w:sz w:val="24"/>
                <w:szCs w:val="24"/>
              </w:rPr>
              <w:t>адреса регистрации по месту жительства (по месту пребывания), адреса</w:t>
            </w:r>
            <w:r w:rsidRPr="00676D37">
              <w:rPr>
                <w:sz w:val="24"/>
                <w:szCs w:val="24"/>
              </w:rPr>
              <w:t xml:space="preserve"> электронной почты и номера телефона, не подтверждена в соответствии с пунктом 5.2.1.16 Правил;</w:t>
            </w:r>
          </w:p>
          <w:p w14:paraId="7B3D8F9C" w14:textId="50051966" w:rsidR="005C7C85" w:rsidRPr="00676D37" w:rsidRDefault="005C7C85" w:rsidP="00676D37">
            <w:pPr>
              <w:spacing w:after="120" w:line="240" w:lineRule="auto"/>
              <w:jc w:val="both"/>
              <w:rPr>
                <w:sz w:val="24"/>
                <w:szCs w:val="24"/>
              </w:rPr>
            </w:pPr>
            <w:r w:rsidRPr="00676D37">
              <w:rPr>
                <w:sz w:val="24"/>
                <w:szCs w:val="24"/>
              </w:rPr>
              <w:t>2)</w:t>
            </w:r>
            <w:r w:rsidRPr="00676D37">
              <w:rPr>
                <w:sz w:val="24"/>
                <w:szCs w:val="24"/>
              </w:rPr>
              <w:tab/>
              <w:t xml:space="preserve">образец подписи лица, подавшего заявление, в представленной анкете отсутствует </w:t>
            </w:r>
            <w:r w:rsidRPr="00676D37">
              <w:rPr>
                <w:b/>
                <w:sz w:val="24"/>
                <w:szCs w:val="24"/>
              </w:rPr>
              <w:t>(за исключением случаев, предусмотренных пунктом 5.2.1.19 Правил)</w:t>
            </w:r>
            <w:r w:rsidRPr="00676D37">
              <w:rPr>
                <w:sz w:val="24"/>
                <w:szCs w:val="24"/>
              </w:rPr>
              <w:t xml:space="preserve"> или не соответствует требованиям, предусмотренным пунктом 5.2.1.18 Правил;</w:t>
            </w:r>
          </w:p>
          <w:p w14:paraId="03BB49D6" w14:textId="77777777" w:rsidR="005C7C85" w:rsidRPr="00676D37" w:rsidRDefault="005C7C85" w:rsidP="00676D37">
            <w:pPr>
              <w:spacing w:after="120" w:line="240" w:lineRule="auto"/>
              <w:jc w:val="both"/>
              <w:rPr>
                <w:sz w:val="24"/>
                <w:szCs w:val="24"/>
              </w:rPr>
            </w:pPr>
            <w:r w:rsidRPr="00676D37">
              <w:rPr>
                <w:sz w:val="24"/>
                <w:szCs w:val="24"/>
              </w:rPr>
              <w:t>3)</w:t>
            </w:r>
            <w:r w:rsidRPr="00676D37">
              <w:rPr>
                <w:sz w:val="24"/>
                <w:szCs w:val="24"/>
              </w:rPr>
              <w:tab/>
              <w:t xml:space="preserve">Регистратором установлено, что документы, представленные для открытия лицевого счета, содержат недостоверные или неполные сведения; </w:t>
            </w:r>
            <w:r w:rsidRPr="00676D37">
              <w:rPr>
                <w:b/>
                <w:sz w:val="24"/>
                <w:szCs w:val="24"/>
              </w:rPr>
              <w:t>(за исключением случаев, предусмотренных пунктом 5.2.1.19 Правил</w:t>
            </w:r>
            <w:r w:rsidRPr="00676D37">
              <w:rPr>
                <w:sz w:val="24"/>
                <w:szCs w:val="24"/>
              </w:rPr>
              <w:t>);</w:t>
            </w:r>
          </w:p>
          <w:p w14:paraId="430C5B74" w14:textId="77777777" w:rsidR="005C7C85" w:rsidRPr="00676D37" w:rsidRDefault="005C7C85" w:rsidP="00676D37">
            <w:pPr>
              <w:spacing w:after="120" w:line="240" w:lineRule="auto"/>
              <w:jc w:val="both"/>
              <w:rPr>
                <w:sz w:val="24"/>
                <w:szCs w:val="24"/>
              </w:rPr>
            </w:pPr>
            <w:r w:rsidRPr="00676D37">
              <w:rPr>
                <w:sz w:val="24"/>
                <w:szCs w:val="24"/>
              </w:rPr>
              <w:t>4)</w:t>
            </w:r>
            <w:r w:rsidRPr="00676D37">
              <w:rPr>
                <w:sz w:val="24"/>
                <w:szCs w:val="24"/>
              </w:rPr>
              <w:tab/>
              <w:t>документы, представленные для открытия лицевого счета, составленные на иностранном языке, не переведены на русский язык, и (или) верность перевода на русский язык или подлинность подписи переводчика не засвидетельствованы в соответствии со статьей 35, частью первой статьи 38, статьями 46, 80 и 81 Основ законодательства Российской Федерации о нотариате от 11 февраля 1993 года №  4462-I,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4C1D3A45" w14:textId="77777777" w:rsidR="005C7C85" w:rsidRPr="00676D37" w:rsidRDefault="005C7C85" w:rsidP="00676D37">
            <w:pPr>
              <w:spacing w:after="120" w:line="240" w:lineRule="auto"/>
              <w:jc w:val="both"/>
              <w:rPr>
                <w:sz w:val="24"/>
                <w:szCs w:val="24"/>
              </w:rPr>
            </w:pPr>
            <w:r w:rsidRPr="00676D37">
              <w:rPr>
                <w:sz w:val="24"/>
                <w:szCs w:val="24"/>
              </w:rPr>
              <w:t>5)</w:t>
            </w:r>
            <w:r w:rsidRPr="00676D37">
              <w:rPr>
                <w:sz w:val="24"/>
                <w:szCs w:val="24"/>
              </w:rPr>
              <w:tab/>
              <w:t>представленные 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не легализованы (если иное не предусмотрено международными договорами) либо не имеют проставленного Апостиля, если иное не установлено международным договором Российской Федерации;</w:t>
            </w:r>
          </w:p>
          <w:p w14:paraId="18514DB3" w14:textId="77777777" w:rsidR="005C7C85" w:rsidRPr="00676D37" w:rsidRDefault="005C7C85" w:rsidP="00676D37">
            <w:pPr>
              <w:spacing w:after="120" w:line="240" w:lineRule="auto"/>
              <w:jc w:val="both"/>
              <w:rPr>
                <w:sz w:val="24"/>
                <w:szCs w:val="24"/>
              </w:rPr>
            </w:pPr>
            <w:r w:rsidRPr="00676D37">
              <w:rPr>
                <w:sz w:val="24"/>
                <w:szCs w:val="24"/>
              </w:rPr>
              <w:t>6)</w:t>
            </w:r>
            <w:r w:rsidRPr="00676D37">
              <w:rPr>
                <w:sz w:val="24"/>
                <w:szCs w:val="24"/>
              </w:rPr>
              <w:tab/>
              <w:t>открытие лицевого счета, указанного в заявлении, не предусмотрено законодательством Российской Федерации, настоящими Правилами;</w:t>
            </w:r>
          </w:p>
          <w:p w14:paraId="021E7D56" w14:textId="77777777" w:rsidR="005C7C85" w:rsidRPr="00676D37" w:rsidRDefault="005C7C85" w:rsidP="00676D37">
            <w:pPr>
              <w:spacing w:after="120" w:line="240" w:lineRule="auto"/>
              <w:jc w:val="both"/>
              <w:rPr>
                <w:sz w:val="24"/>
                <w:szCs w:val="24"/>
              </w:rPr>
            </w:pPr>
            <w:r w:rsidRPr="00676D37">
              <w:rPr>
                <w:sz w:val="24"/>
                <w:szCs w:val="24"/>
              </w:rPr>
              <w:t>7)</w:t>
            </w:r>
            <w:r w:rsidRPr="00676D37">
              <w:rPr>
                <w:sz w:val="24"/>
                <w:szCs w:val="24"/>
              </w:rPr>
              <w:tab/>
              <w:t>сведения, содержащиеся в представленных документах, противоречат друг другу;</w:t>
            </w:r>
          </w:p>
          <w:p w14:paraId="085E38F8" w14:textId="66BAED49" w:rsidR="00DB1C70" w:rsidRPr="00676D37" w:rsidRDefault="005C7C85" w:rsidP="00676D37">
            <w:pPr>
              <w:pStyle w:val="aff"/>
              <w:jc w:val="both"/>
              <w:rPr>
                <w:sz w:val="24"/>
                <w:szCs w:val="24"/>
              </w:rPr>
            </w:pPr>
            <w:r w:rsidRPr="00676D37">
              <w:rPr>
                <w:sz w:val="24"/>
                <w:szCs w:val="24"/>
              </w:rPr>
              <w:t>8)</w:t>
            </w:r>
            <w:r w:rsidRPr="00676D37">
              <w:rPr>
                <w:sz w:val="24"/>
                <w:szCs w:val="24"/>
              </w:rPr>
              <w:tab/>
              <w:t xml:space="preserve">заявление лица об открытии лицевого счета, иной документ, на основании которого в соответствии с Правилами может быть открыт </w:t>
            </w:r>
            <w:r w:rsidRPr="00676D37">
              <w:rPr>
                <w:sz w:val="24"/>
                <w:szCs w:val="24"/>
              </w:rPr>
              <w:lastRenderedPageBreak/>
              <w:t>лицевой счет, или анкета зарегистрированного лица подписаны лицом, которое не уполномочено на их подписание.</w:t>
            </w:r>
          </w:p>
        </w:tc>
      </w:tr>
      <w:tr w:rsidR="0044764E" w:rsidRPr="00437E48" w14:paraId="085E3915" w14:textId="77777777" w:rsidTr="00DD0D98">
        <w:tc>
          <w:tcPr>
            <w:tcW w:w="7229" w:type="dxa"/>
          </w:tcPr>
          <w:p w14:paraId="42226697" w14:textId="05F66E61" w:rsidR="005C7C85" w:rsidRPr="00676D37" w:rsidRDefault="005C7C85" w:rsidP="00AC5B18">
            <w:pPr>
              <w:pStyle w:val="af4"/>
              <w:numPr>
                <w:ilvl w:val="3"/>
                <w:numId w:val="20"/>
              </w:numPr>
              <w:spacing w:after="120" w:line="240" w:lineRule="auto"/>
              <w:ind w:left="34" w:firstLine="0"/>
              <w:jc w:val="both"/>
              <w:rPr>
                <w:rFonts w:eastAsiaTheme="minorHAnsi"/>
                <w:sz w:val="24"/>
                <w:szCs w:val="24"/>
              </w:rPr>
            </w:pPr>
            <w:r w:rsidRPr="00676D37">
              <w:rPr>
                <w:rFonts w:eastAsiaTheme="minorHAnsi"/>
                <w:sz w:val="24"/>
                <w:szCs w:val="24"/>
              </w:rPr>
              <w:lastRenderedPageBreak/>
              <w:t>Для открытия юридическому лицу лицевого счета Регистратору, помимо анкеты, представляются следующие документы:</w:t>
            </w:r>
          </w:p>
          <w:p w14:paraId="3CC67FDA" w14:textId="77777777" w:rsidR="005C7C85" w:rsidRPr="005C7C85" w:rsidRDefault="005C7C85" w:rsidP="00AC5B18">
            <w:pPr>
              <w:numPr>
                <w:ilvl w:val="0"/>
                <w:numId w:val="6"/>
              </w:numPr>
              <w:spacing w:after="120" w:line="240" w:lineRule="auto"/>
              <w:ind w:left="34" w:firstLine="0"/>
              <w:jc w:val="both"/>
              <w:rPr>
                <w:rFonts w:eastAsiaTheme="minorHAnsi"/>
                <w:sz w:val="24"/>
                <w:szCs w:val="24"/>
              </w:rPr>
            </w:pPr>
            <w:r w:rsidRPr="005C7C85">
              <w:rPr>
                <w:rFonts w:eastAsiaTheme="minorHAnsi"/>
                <w:sz w:val="24"/>
                <w:szCs w:val="24"/>
              </w:rPr>
              <w:t>копия учредительных документов юридического лица, заверенная в установленном порядке;</w:t>
            </w:r>
          </w:p>
          <w:p w14:paraId="2623B599" w14:textId="77777777" w:rsidR="005C7C85" w:rsidRPr="005C7C85" w:rsidRDefault="005C7C85" w:rsidP="00AC5B18">
            <w:pPr>
              <w:numPr>
                <w:ilvl w:val="0"/>
                <w:numId w:val="6"/>
              </w:numPr>
              <w:spacing w:after="120" w:line="240" w:lineRule="auto"/>
              <w:ind w:left="34" w:firstLine="0"/>
              <w:jc w:val="both"/>
              <w:rPr>
                <w:rFonts w:eastAsiaTheme="minorHAnsi"/>
                <w:sz w:val="24"/>
                <w:szCs w:val="24"/>
              </w:rPr>
            </w:pPr>
            <w:r w:rsidRPr="005C7C85">
              <w:rPr>
                <w:rFonts w:eastAsiaTheme="minorHAnsi"/>
                <w:sz w:val="24"/>
                <w:szCs w:val="24"/>
              </w:rPr>
              <w:t>оригинал выписки из единого государственного реестра юридических лиц (далее – ЕГРЮЛ) по состоянию на дату не далее 30 дней до даты подачи документов, или ее копия, заверенная в установленном порядке (представляется для открытия российскому юридическому лицу лицевого счета владельца ценных бумаг или лицевого счета доверительного управляющего). Допускается предоставление оригинала указанной выписки в форме электронного документа, подписанного электронной подписью лица, выдавшего данную выписку;</w:t>
            </w:r>
          </w:p>
          <w:p w14:paraId="42FA7B89" w14:textId="77777777" w:rsidR="005C7C85" w:rsidRPr="005C7C85" w:rsidRDefault="005C7C85" w:rsidP="00AC5B18">
            <w:pPr>
              <w:numPr>
                <w:ilvl w:val="0"/>
                <w:numId w:val="6"/>
              </w:numPr>
              <w:spacing w:after="120" w:line="240" w:lineRule="auto"/>
              <w:ind w:left="34" w:firstLine="0"/>
              <w:jc w:val="both"/>
              <w:rPr>
                <w:rFonts w:eastAsiaTheme="minorHAnsi"/>
                <w:sz w:val="24"/>
                <w:szCs w:val="24"/>
              </w:rPr>
            </w:pPr>
            <w:r w:rsidRPr="005C7C85">
              <w:rPr>
                <w:rFonts w:eastAsiaTheme="minorHAnsi"/>
                <w:sz w:val="24"/>
                <w:szCs w:val="24"/>
              </w:rPr>
              <w:t>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w:t>
            </w:r>
          </w:p>
          <w:p w14:paraId="1E61FF27" w14:textId="77777777" w:rsidR="005C7C85" w:rsidRPr="005C7C85" w:rsidRDefault="005C7C85" w:rsidP="00AC5B18">
            <w:pPr>
              <w:numPr>
                <w:ilvl w:val="0"/>
                <w:numId w:val="6"/>
              </w:numPr>
              <w:spacing w:after="120" w:line="240" w:lineRule="auto"/>
              <w:ind w:left="34" w:firstLine="0"/>
              <w:jc w:val="both"/>
              <w:rPr>
                <w:rFonts w:eastAsiaTheme="minorHAnsi"/>
                <w:sz w:val="24"/>
                <w:szCs w:val="24"/>
              </w:rPr>
            </w:pPr>
            <w:r w:rsidRPr="005C7C85">
              <w:rPr>
                <w:rFonts w:eastAsiaTheme="minorHAnsi"/>
                <w:sz w:val="24"/>
                <w:szCs w:val="24"/>
              </w:rPr>
              <w:t>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заверенные в установленном порядке;</w:t>
            </w:r>
          </w:p>
          <w:p w14:paraId="3086407A" w14:textId="13D74B20" w:rsidR="005C7C85" w:rsidRPr="005C7C85" w:rsidRDefault="005C7C85" w:rsidP="00AC5B18">
            <w:pPr>
              <w:numPr>
                <w:ilvl w:val="0"/>
                <w:numId w:val="6"/>
              </w:numPr>
              <w:spacing w:after="120" w:line="240" w:lineRule="auto"/>
              <w:ind w:left="34" w:firstLine="0"/>
              <w:jc w:val="both"/>
              <w:rPr>
                <w:rFonts w:eastAsiaTheme="minorHAnsi"/>
                <w:sz w:val="24"/>
                <w:szCs w:val="24"/>
              </w:rPr>
            </w:pPr>
            <w:r w:rsidRPr="005C7C85">
              <w:rPr>
                <w:rFonts w:eastAsiaTheme="minorHAnsi"/>
                <w:sz w:val="24"/>
                <w:szCs w:val="24"/>
              </w:rPr>
              <w:t xml:space="preserve">оригинал карточки, содержащей нотариально удостоверенный образец подписи лица, имеющего право действовать от имени юридического лица без доверенности, или ее копия, заверенная в установленном порядке (представляется в случае, предусмотренном </w:t>
            </w:r>
            <w:r w:rsidRPr="00676D37">
              <w:rPr>
                <w:rFonts w:eastAsiaTheme="minorHAnsi"/>
                <w:sz w:val="24"/>
                <w:szCs w:val="24"/>
              </w:rPr>
              <w:t>пунктом 5.2.2.7</w:t>
            </w:r>
            <w:r w:rsidRPr="005C7C85">
              <w:rPr>
                <w:rFonts w:eastAsiaTheme="minorHAnsi"/>
                <w:sz w:val="24"/>
                <w:szCs w:val="24"/>
              </w:rPr>
              <w:t xml:space="preserve"> настоящих Правил);</w:t>
            </w:r>
          </w:p>
          <w:p w14:paraId="296462D6" w14:textId="77777777" w:rsidR="005C7C85" w:rsidRPr="005C7C85" w:rsidRDefault="005C7C85" w:rsidP="00AC5B18">
            <w:pPr>
              <w:numPr>
                <w:ilvl w:val="0"/>
                <w:numId w:val="6"/>
              </w:numPr>
              <w:spacing w:after="120" w:line="240" w:lineRule="auto"/>
              <w:ind w:left="34" w:firstLine="0"/>
              <w:jc w:val="both"/>
              <w:rPr>
                <w:rFonts w:eastAsiaTheme="minorHAnsi"/>
                <w:sz w:val="24"/>
                <w:szCs w:val="24"/>
              </w:rPr>
            </w:pPr>
            <w:r w:rsidRPr="005C7C85">
              <w:rPr>
                <w:rFonts w:eastAsiaTheme="minorHAnsi"/>
                <w:sz w:val="24"/>
                <w:szCs w:val="24"/>
              </w:rPr>
              <w:t>копия лицензии профессионального участника рынка ценных бумаг на осуществление депозитарной деятельности, заверенная в установленном порядке (представляется для открытия лицевого счета номинального держателя);</w:t>
            </w:r>
          </w:p>
          <w:p w14:paraId="0B306F68" w14:textId="77777777" w:rsidR="005C7C85" w:rsidRPr="005C7C85" w:rsidRDefault="005C7C85" w:rsidP="00AC5B18">
            <w:pPr>
              <w:numPr>
                <w:ilvl w:val="0"/>
                <w:numId w:val="6"/>
              </w:numPr>
              <w:spacing w:after="120" w:line="240" w:lineRule="auto"/>
              <w:ind w:left="34" w:firstLine="0"/>
              <w:jc w:val="both"/>
              <w:rPr>
                <w:rFonts w:eastAsiaTheme="minorHAnsi"/>
                <w:sz w:val="24"/>
                <w:szCs w:val="24"/>
              </w:rPr>
            </w:pPr>
            <w:r w:rsidRPr="005C7C85">
              <w:rPr>
                <w:rFonts w:eastAsiaTheme="minorHAnsi"/>
                <w:sz w:val="24"/>
                <w:szCs w:val="24"/>
              </w:rPr>
              <w:t>копия лицензии профессионального участника рынка ценных бумаг на осуществление деятельности по управлению ценными бумагами, заверенная в установленном порядке (представляется для открытия лицевого счета доверительного управляющего, за исключением случая, когда в соответствии с Федеральным законом «О рынке ценных бумаг» наличие такой лицензии не требуется);</w:t>
            </w:r>
          </w:p>
          <w:p w14:paraId="5C2E9D14" w14:textId="77777777" w:rsidR="005C7C85" w:rsidRPr="005C7C85" w:rsidRDefault="005C7C85" w:rsidP="00AC5B18">
            <w:pPr>
              <w:numPr>
                <w:ilvl w:val="0"/>
                <w:numId w:val="6"/>
              </w:numPr>
              <w:spacing w:after="120" w:line="240" w:lineRule="auto"/>
              <w:ind w:left="34" w:firstLine="0"/>
              <w:jc w:val="both"/>
              <w:rPr>
                <w:rFonts w:eastAsiaTheme="minorHAnsi"/>
                <w:sz w:val="24"/>
                <w:szCs w:val="24"/>
              </w:rPr>
            </w:pPr>
            <w:r w:rsidRPr="005C7C85">
              <w:rPr>
                <w:rFonts w:eastAsiaTheme="minorHAnsi"/>
                <w:sz w:val="24"/>
                <w:szCs w:val="24"/>
              </w:rPr>
              <w:lastRenderedPageBreak/>
              <w:t>документы, предусмотренные подпунктами 1 - 7 настоящего пункта, в отношении управляющей организации, которой переданы полномочия единоличного исполнительного органа юридического лица (представляются, если полномочия единоличного исполнительного органа юридического лица, которому открывается лицевой счет, переданы управляющей организации).</w:t>
            </w:r>
          </w:p>
          <w:p w14:paraId="034D003B" w14:textId="77777777" w:rsidR="005C7C85" w:rsidRPr="005C7C85" w:rsidRDefault="005C7C85" w:rsidP="00676D37">
            <w:pPr>
              <w:spacing w:after="120" w:line="240" w:lineRule="auto"/>
              <w:ind w:left="34"/>
              <w:jc w:val="both"/>
              <w:rPr>
                <w:rFonts w:eastAsiaTheme="minorHAnsi"/>
                <w:sz w:val="24"/>
                <w:szCs w:val="24"/>
              </w:rPr>
            </w:pPr>
            <w:r w:rsidRPr="005C7C85">
              <w:rPr>
                <w:rFonts w:eastAsiaTheme="minorHAnsi"/>
                <w:sz w:val="24"/>
                <w:szCs w:val="24"/>
              </w:rPr>
              <w:t>В случае если в соответствии с предоставленными документами невозможно однозначно определить полномочия  органа юридического лица, Регистратор вправе запросить дополнительные документы.</w:t>
            </w:r>
          </w:p>
          <w:p w14:paraId="085E3909" w14:textId="77777777" w:rsidR="0044764E" w:rsidRPr="00676D37" w:rsidRDefault="0044764E" w:rsidP="00676D37">
            <w:pPr>
              <w:spacing w:after="120" w:line="240" w:lineRule="auto"/>
              <w:ind w:left="34"/>
              <w:jc w:val="both"/>
              <w:rPr>
                <w:sz w:val="24"/>
                <w:szCs w:val="24"/>
              </w:rPr>
            </w:pPr>
          </w:p>
        </w:tc>
        <w:tc>
          <w:tcPr>
            <w:tcW w:w="7230" w:type="dxa"/>
          </w:tcPr>
          <w:p w14:paraId="085E390A" w14:textId="77777777" w:rsidR="00F22A38" w:rsidRPr="00676D37" w:rsidRDefault="00F22A38" w:rsidP="00AC5B18">
            <w:pPr>
              <w:pStyle w:val="af4"/>
              <w:numPr>
                <w:ilvl w:val="3"/>
                <w:numId w:val="8"/>
              </w:numPr>
              <w:spacing w:after="120" w:line="240" w:lineRule="auto"/>
              <w:ind w:left="34" w:firstLine="0"/>
              <w:jc w:val="both"/>
              <w:rPr>
                <w:sz w:val="24"/>
                <w:szCs w:val="24"/>
              </w:rPr>
            </w:pPr>
            <w:r w:rsidRPr="00676D37">
              <w:rPr>
                <w:sz w:val="24"/>
                <w:szCs w:val="24"/>
              </w:rPr>
              <w:lastRenderedPageBreak/>
              <w:t>Для открытия юридическому лицу лицевого счета Регистратору, помимо анкеты, представляются следующие документы:</w:t>
            </w:r>
          </w:p>
          <w:p w14:paraId="085E390B" w14:textId="77777777" w:rsidR="00F22A38" w:rsidRPr="00676D37" w:rsidRDefault="00F22A38" w:rsidP="00AC5B18">
            <w:pPr>
              <w:pStyle w:val="af4"/>
              <w:numPr>
                <w:ilvl w:val="0"/>
                <w:numId w:val="7"/>
              </w:numPr>
              <w:spacing w:after="120" w:line="240" w:lineRule="auto"/>
              <w:ind w:left="34" w:firstLine="0"/>
              <w:contextualSpacing w:val="0"/>
              <w:jc w:val="both"/>
              <w:rPr>
                <w:sz w:val="24"/>
                <w:szCs w:val="24"/>
              </w:rPr>
            </w:pPr>
            <w:r w:rsidRPr="00676D37">
              <w:rPr>
                <w:sz w:val="24"/>
                <w:szCs w:val="24"/>
              </w:rPr>
              <w:t>копия учредительных документов юридического лица, заверенная в установленном порядке;</w:t>
            </w:r>
          </w:p>
          <w:p w14:paraId="085E390C" w14:textId="77777777" w:rsidR="00F22A38" w:rsidRPr="00676D37" w:rsidRDefault="00F22A38" w:rsidP="00AC5B18">
            <w:pPr>
              <w:pStyle w:val="af4"/>
              <w:numPr>
                <w:ilvl w:val="0"/>
                <w:numId w:val="7"/>
              </w:numPr>
              <w:spacing w:after="120" w:line="240" w:lineRule="auto"/>
              <w:ind w:left="34" w:firstLine="0"/>
              <w:contextualSpacing w:val="0"/>
              <w:jc w:val="both"/>
              <w:rPr>
                <w:sz w:val="24"/>
                <w:szCs w:val="24"/>
              </w:rPr>
            </w:pPr>
            <w:r w:rsidRPr="00676D37">
              <w:rPr>
                <w:sz w:val="24"/>
                <w:szCs w:val="24"/>
              </w:rPr>
              <w:t xml:space="preserve">оригинал выписки из единого государственного реестра юридических лиц (далее – ЕГРЮЛ) по состоянию на дату не далее 30 дней до даты подачи документов, или ее копия, заверенная в установленном порядке (представляется для открытия российскому юридическому лицу лицевого счета владельца </w:t>
            </w:r>
            <w:r w:rsidRPr="00676D37">
              <w:rPr>
                <w:b/>
                <w:sz w:val="24"/>
                <w:szCs w:val="24"/>
              </w:rPr>
              <w:t>инвестиционных паев</w:t>
            </w:r>
            <w:r w:rsidRPr="00676D37">
              <w:rPr>
                <w:sz w:val="24"/>
                <w:szCs w:val="24"/>
              </w:rPr>
              <w:t xml:space="preserve"> или лицевого счета доверительного управляющего). Допускается предоставление оригинала указанной выписки в форме электронного документа, подписанного электронной подписью лица, выдавшего данную выписку;</w:t>
            </w:r>
          </w:p>
          <w:p w14:paraId="085E390D" w14:textId="77777777" w:rsidR="00F22A38" w:rsidRPr="00676D37" w:rsidRDefault="00F22A38" w:rsidP="00AC5B18">
            <w:pPr>
              <w:pStyle w:val="af4"/>
              <w:numPr>
                <w:ilvl w:val="0"/>
                <w:numId w:val="7"/>
              </w:numPr>
              <w:spacing w:after="120" w:line="240" w:lineRule="auto"/>
              <w:ind w:left="34" w:firstLine="0"/>
              <w:contextualSpacing w:val="0"/>
              <w:jc w:val="both"/>
              <w:rPr>
                <w:sz w:val="24"/>
                <w:szCs w:val="24"/>
              </w:rPr>
            </w:pPr>
            <w:r w:rsidRPr="00676D37">
              <w:rPr>
                <w:sz w:val="24"/>
                <w:szCs w:val="24"/>
              </w:rPr>
              <w:t>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w:t>
            </w:r>
          </w:p>
          <w:p w14:paraId="085E390E" w14:textId="77777777" w:rsidR="00F22A38" w:rsidRPr="00676D37" w:rsidRDefault="00F22A38" w:rsidP="00AC5B18">
            <w:pPr>
              <w:pStyle w:val="af4"/>
              <w:numPr>
                <w:ilvl w:val="0"/>
                <w:numId w:val="7"/>
              </w:numPr>
              <w:spacing w:after="120" w:line="240" w:lineRule="auto"/>
              <w:ind w:left="34" w:firstLine="0"/>
              <w:contextualSpacing w:val="0"/>
              <w:jc w:val="both"/>
              <w:rPr>
                <w:sz w:val="24"/>
                <w:szCs w:val="24"/>
              </w:rPr>
            </w:pPr>
            <w:r w:rsidRPr="00676D37">
              <w:rPr>
                <w:sz w:val="24"/>
                <w:szCs w:val="24"/>
              </w:rPr>
              <w:t>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заверенные в установленном порядке;</w:t>
            </w:r>
          </w:p>
          <w:p w14:paraId="085E390F" w14:textId="66804FC9" w:rsidR="00F22A38" w:rsidRPr="00676D37" w:rsidRDefault="00F22A38" w:rsidP="00AC5B18">
            <w:pPr>
              <w:pStyle w:val="af4"/>
              <w:numPr>
                <w:ilvl w:val="0"/>
                <w:numId w:val="7"/>
              </w:numPr>
              <w:spacing w:after="120" w:line="240" w:lineRule="auto"/>
              <w:ind w:left="34" w:firstLine="0"/>
              <w:contextualSpacing w:val="0"/>
              <w:jc w:val="both"/>
              <w:rPr>
                <w:sz w:val="24"/>
                <w:szCs w:val="24"/>
              </w:rPr>
            </w:pPr>
            <w:r w:rsidRPr="00676D37">
              <w:rPr>
                <w:sz w:val="24"/>
                <w:szCs w:val="24"/>
              </w:rPr>
              <w:t>оригинал карточки, содержащей нотариально удостоверенный образец подписи лица, имеющего право действовать от имени юридического лица без доверенности, или ее копия, заверенная в установленном порядке (представляется в случае, предусмотренном пунктом 5.2.2.7 настоящих Правил);</w:t>
            </w:r>
          </w:p>
          <w:p w14:paraId="085E3910" w14:textId="77777777" w:rsidR="00F22A38" w:rsidRPr="00676D37" w:rsidRDefault="00F22A38" w:rsidP="00AC5B18">
            <w:pPr>
              <w:pStyle w:val="af4"/>
              <w:numPr>
                <w:ilvl w:val="0"/>
                <w:numId w:val="7"/>
              </w:numPr>
              <w:spacing w:after="120" w:line="240" w:lineRule="auto"/>
              <w:ind w:left="34" w:firstLine="0"/>
              <w:contextualSpacing w:val="0"/>
              <w:jc w:val="both"/>
              <w:rPr>
                <w:sz w:val="24"/>
                <w:szCs w:val="24"/>
              </w:rPr>
            </w:pPr>
            <w:r w:rsidRPr="00676D37">
              <w:rPr>
                <w:sz w:val="24"/>
                <w:szCs w:val="24"/>
              </w:rPr>
              <w:t>копия лицензии профессионального участника рынка ценных бумаг на осуществление депозитарной деятельности, заверенная в установленном порядке (представляется для открытия лицевого счета номинального держателя);</w:t>
            </w:r>
          </w:p>
          <w:p w14:paraId="085E3911" w14:textId="77777777" w:rsidR="00F22A38" w:rsidRPr="00676D37" w:rsidRDefault="00F22A38" w:rsidP="00AC5B18">
            <w:pPr>
              <w:pStyle w:val="af4"/>
              <w:numPr>
                <w:ilvl w:val="0"/>
                <w:numId w:val="7"/>
              </w:numPr>
              <w:spacing w:after="120" w:line="240" w:lineRule="auto"/>
              <w:ind w:left="34" w:firstLine="0"/>
              <w:contextualSpacing w:val="0"/>
              <w:jc w:val="both"/>
              <w:rPr>
                <w:sz w:val="24"/>
                <w:szCs w:val="24"/>
              </w:rPr>
            </w:pPr>
            <w:r w:rsidRPr="00676D37">
              <w:rPr>
                <w:sz w:val="24"/>
                <w:szCs w:val="24"/>
              </w:rPr>
              <w:t>копия лицензии профессионального участника рынка ценных бумаг на осуществление деятельности по управлению ценными бумагами, заверенная в установленном порядке (представляется для открытия лицевого счета доверительного управляющего, за исключением случая, когда в соответствии с Федеральным законом «О рынке ценных бумаг» наличие такой лицензии не требуется);</w:t>
            </w:r>
          </w:p>
          <w:p w14:paraId="085E3912" w14:textId="77777777" w:rsidR="00F22A38" w:rsidRPr="00676D37" w:rsidRDefault="00F22A38" w:rsidP="00AC5B18">
            <w:pPr>
              <w:pStyle w:val="af4"/>
              <w:numPr>
                <w:ilvl w:val="0"/>
                <w:numId w:val="7"/>
              </w:numPr>
              <w:spacing w:after="120" w:line="240" w:lineRule="auto"/>
              <w:ind w:left="34" w:firstLine="0"/>
              <w:contextualSpacing w:val="0"/>
              <w:jc w:val="both"/>
              <w:rPr>
                <w:sz w:val="24"/>
                <w:szCs w:val="24"/>
              </w:rPr>
            </w:pPr>
            <w:r w:rsidRPr="00676D37">
              <w:rPr>
                <w:sz w:val="24"/>
                <w:szCs w:val="24"/>
              </w:rPr>
              <w:lastRenderedPageBreak/>
              <w:t>документы, предусмотренные подпунктами 1 - 7 настоящего пункта, в отношении управляющей организации, которой переданы полномочия единоличного исполнительного органа юридического лица (представляются, если полномочия единоличного исполнительного органа юридического лица, которому открывается лицевой счет, переданы управляющей организации).</w:t>
            </w:r>
          </w:p>
          <w:p w14:paraId="085E3914" w14:textId="22288181" w:rsidR="0044764E" w:rsidRPr="00676D37" w:rsidRDefault="00F22A38" w:rsidP="00676D37">
            <w:pPr>
              <w:pStyle w:val="af4"/>
              <w:spacing w:after="120" w:line="240" w:lineRule="auto"/>
              <w:ind w:left="34"/>
              <w:contextualSpacing w:val="0"/>
              <w:jc w:val="both"/>
              <w:rPr>
                <w:sz w:val="24"/>
                <w:szCs w:val="24"/>
              </w:rPr>
            </w:pPr>
            <w:r w:rsidRPr="00676D37">
              <w:rPr>
                <w:sz w:val="24"/>
                <w:szCs w:val="24"/>
              </w:rPr>
              <w:t>В случае если в соответствии с предоставленными документами невозможно однозначно определить полномочия органа юридического лица, Регистратор вправе запросить дополнительные документы.</w:t>
            </w:r>
          </w:p>
        </w:tc>
      </w:tr>
      <w:tr w:rsidR="00473A14" w:rsidRPr="00437E48" w14:paraId="085E392F" w14:textId="77777777" w:rsidTr="00DD0D98">
        <w:tc>
          <w:tcPr>
            <w:tcW w:w="7229" w:type="dxa"/>
          </w:tcPr>
          <w:p w14:paraId="73CD2013" w14:textId="533048A9" w:rsidR="005C7C85" w:rsidRPr="005C7C85" w:rsidRDefault="005C7C85" w:rsidP="00676D37">
            <w:pPr>
              <w:spacing w:after="120" w:line="240" w:lineRule="auto"/>
              <w:jc w:val="both"/>
              <w:rPr>
                <w:rFonts w:eastAsiaTheme="minorHAnsi"/>
                <w:sz w:val="24"/>
                <w:szCs w:val="24"/>
              </w:rPr>
            </w:pPr>
            <w:r w:rsidRPr="00676D37">
              <w:rPr>
                <w:rFonts w:eastAsiaTheme="minorHAnsi"/>
                <w:sz w:val="24"/>
                <w:szCs w:val="24"/>
              </w:rPr>
              <w:lastRenderedPageBreak/>
              <w:t xml:space="preserve">5.2.2.2 </w:t>
            </w:r>
            <w:r w:rsidRPr="005C7C85">
              <w:rPr>
                <w:rFonts w:eastAsiaTheme="minorHAnsi"/>
                <w:sz w:val="24"/>
                <w:szCs w:val="24"/>
              </w:rPr>
              <w:t>Анкета, представляемая при открытии лицевого счета юридическому лицу, должна содержать следующие сведения:</w:t>
            </w:r>
          </w:p>
          <w:p w14:paraId="1F546D91" w14:textId="77777777" w:rsidR="005C7C85" w:rsidRPr="005C7C85" w:rsidRDefault="005C7C85" w:rsidP="00AC5B18">
            <w:pPr>
              <w:numPr>
                <w:ilvl w:val="0"/>
                <w:numId w:val="9"/>
              </w:numPr>
              <w:spacing w:after="120" w:line="240" w:lineRule="auto"/>
              <w:ind w:left="0" w:firstLine="0"/>
              <w:jc w:val="both"/>
              <w:rPr>
                <w:rFonts w:eastAsiaTheme="minorHAnsi"/>
                <w:sz w:val="24"/>
                <w:szCs w:val="24"/>
              </w:rPr>
            </w:pPr>
            <w:r w:rsidRPr="005C7C85">
              <w:rPr>
                <w:rFonts w:eastAsiaTheme="minorHAnsi"/>
                <w:sz w:val="24"/>
                <w:szCs w:val="24"/>
              </w:rPr>
              <w:t>полное наименование, и, если имеется, сокращенное наименование юридического лица (в случае подачи анкеты доверительным управляющим после полного и краткого наименования юридического лица делается пометка «Д.У.»);</w:t>
            </w:r>
          </w:p>
          <w:p w14:paraId="04FC267A" w14:textId="77777777" w:rsidR="005C7C85" w:rsidRPr="005C7C85" w:rsidRDefault="005C7C85" w:rsidP="00AC5B18">
            <w:pPr>
              <w:numPr>
                <w:ilvl w:val="0"/>
                <w:numId w:val="9"/>
              </w:numPr>
              <w:spacing w:after="120" w:line="240" w:lineRule="auto"/>
              <w:ind w:left="0" w:firstLine="0"/>
              <w:jc w:val="both"/>
              <w:rPr>
                <w:rFonts w:eastAsiaTheme="minorHAnsi"/>
                <w:sz w:val="24"/>
                <w:szCs w:val="24"/>
              </w:rPr>
            </w:pPr>
            <w:r w:rsidRPr="005C7C85">
              <w:rPr>
                <w:rFonts w:eastAsiaTheme="minorHAnsi"/>
                <w:sz w:val="24"/>
                <w:szCs w:val="24"/>
              </w:rPr>
              <w:t>основной государственный регистрационный номер (далее – ОГРН), присвоенный юридическому лицу и дата его присвоения (для юридического лица, созданного в соответствии с законодательством Российской Федерации);</w:t>
            </w:r>
          </w:p>
          <w:p w14:paraId="585CBEC8" w14:textId="77777777" w:rsidR="005C7C85" w:rsidRPr="005C7C85" w:rsidRDefault="005C7C85" w:rsidP="00AC5B18">
            <w:pPr>
              <w:numPr>
                <w:ilvl w:val="0"/>
                <w:numId w:val="9"/>
              </w:numPr>
              <w:spacing w:after="120" w:line="240" w:lineRule="auto"/>
              <w:ind w:left="0" w:firstLine="0"/>
              <w:jc w:val="both"/>
              <w:rPr>
                <w:rFonts w:eastAsiaTheme="minorHAnsi"/>
                <w:sz w:val="24"/>
                <w:szCs w:val="24"/>
              </w:rPr>
            </w:pPr>
            <w:r w:rsidRPr="005C7C85">
              <w:rPr>
                <w:rFonts w:eastAsiaTheme="minorHAnsi"/>
                <w:sz w:val="24"/>
                <w:szCs w:val="24"/>
              </w:rPr>
              <w:t>номер, присвоенный юридическому лицу в торговом реестре или ином учетном регистре государства, в котором зарегистрировано такое юридическое лицо (если имеется), и дата государственной регистрации юридического лица или присвоения номера (для иностранного юридического лица);</w:t>
            </w:r>
          </w:p>
          <w:p w14:paraId="790FDBCA" w14:textId="77777777" w:rsidR="005C7C85" w:rsidRPr="005C7C85" w:rsidRDefault="005C7C85" w:rsidP="00AC5B18">
            <w:pPr>
              <w:numPr>
                <w:ilvl w:val="0"/>
                <w:numId w:val="9"/>
              </w:numPr>
              <w:spacing w:after="120" w:line="240" w:lineRule="auto"/>
              <w:ind w:left="0" w:firstLine="0"/>
              <w:jc w:val="both"/>
              <w:rPr>
                <w:rFonts w:eastAsiaTheme="minorHAnsi"/>
                <w:sz w:val="24"/>
                <w:szCs w:val="24"/>
              </w:rPr>
            </w:pPr>
            <w:r w:rsidRPr="005C7C85">
              <w:rPr>
                <w:rFonts w:eastAsiaTheme="minorHAnsi"/>
                <w:sz w:val="24"/>
                <w:szCs w:val="24"/>
              </w:rPr>
              <w:t>идентификационный номер налогоплательщика (далее – ИНН), присвоенный юридическому лицу (при наличии);</w:t>
            </w:r>
          </w:p>
          <w:p w14:paraId="706FCC1E" w14:textId="77777777" w:rsidR="005C7C85" w:rsidRPr="005C7C85" w:rsidRDefault="005C7C85" w:rsidP="00AC5B18">
            <w:pPr>
              <w:numPr>
                <w:ilvl w:val="0"/>
                <w:numId w:val="9"/>
              </w:numPr>
              <w:spacing w:after="120" w:line="240" w:lineRule="auto"/>
              <w:ind w:left="0" w:firstLine="0"/>
              <w:jc w:val="both"/>
              <w:rPr>
                <w:rFonts w:eastAsiaTheme="minorHAnsi"/>
                <w:sz w:val="24"/>
                <w:szCs w:val="24"/>
              </w:rPr>
            </w:pPr>
            <w:r w:rsidRPr="005C7C85">
              <w:rPr>
                <w:rFonts w:eastAsiaTheme="minorHAnsi"/>
                <w:sz w:val="24"/>
                <w:szCs w:val="24"/>
              </w:rPr>
              <w:t>адрес в пределах места нахождения юридического лица и его почтовый адрес;</w:t>
            </w:r>
          </w:p>
          <w:p w14:paraId="0BF67EEE" w14:textId="77777777" w:rsidR="005C7C85" w:rsidRPr="005C7C85" w:rsidRDefault="005C7C85" w:rsidP="00AC5B18">
            <w:pPr>
              <w:numPr>
                <w:ilvl w:val="0"/>
                <w:numId w:val="9"/>
              </w:numPr>
              <w:spacing w:after="120" w:line="240" w:lineRule="auto"/>
              <w:ind w:left="0" w:firstLine="0"/>
              <w:jc w:val="both"/>
              <w:rPr>
                <w:rFonts w:eastAsiaTheme="minorHAnsi"/>
                <w:sz w:val="24"/>
                <w:szCs w:val="24"/>
              </w:rPr>
            </w:pPr>
            <w:r w:rsidRPr="005C7C85">
              <w:rPr>
                <w:rFonts w:eastAsiaTheme="minorHAnsi"/>
                <w:sz w:val="24"/>
                <w:szCs w:val="24"/>
              </w:rPr>
              <w:t>адрес электронной почты юридического лица (при наличии) и номер телефона (при наличии);</w:t>
            </w:r>
          </w:p>
          <w:p w14:paraId="0A7036D2" w14:textId="77777777" w:rsidR="005C7C85" w:rsidRPr="005C7C85" w:rsidRDefault="005C7C85" w:rsidP="00AC5B18">
            <w:pPr>
              <w:numPr>
                <w:ilvl w:val="0"/>
                <w:numId w:val="9"/>
              </w:numPr>
              <w:spacing w:after="120" w:line="240" w:lineRule="auto"/>
              <w:ind w:left="0" w:firstLine="0"/>
              <w:jc w:val="both"/>
              <w:rPr>
                <w:rFonts w:eastAsiaTheme="minorHAnsi"/>
                <w:sz w:val="24"/>
                <w:szCs w:val="24"/>
              </w:rPr>
            </w:pPr>
            <w:r w:rsidRPr="005C7C85">
              <w:rPr>
                <w:rFonts w:eastAsiaTheme="minorHAnsi"/>
                <w:sz w:val="24"/>
                <w:szCs w:val="24"/>
              </w:rPr>
              <w:t>фамилия, имя и, если имеется, отчество лица, имеющего право действовать без доверенности от имени юридического лица, вид, серия, номер, дата выдачи документа, удостоверяющего его личность, и наименование органа, выдавшего соответствующий документ;</w:t>
            </w:r>
          </w:p>
          <w:p w14:paraId="0DF3DF46" w14:textId="77777777" w:rsidR="005C7C85" w:rsidRPr="005C7C85" w:rsidRDefault="005C7C85" w:rsidP="00AC5B18">
            <w:pPr>
              <w:numPr>
                <w:ilvl w:val="0"/>
                <w:numId w:val="9"/>
              </w:numPr>
              <w:spacing w:after="120" w:line="240" w:lineRule="auto"/>
              <w:ind w:left="0" w:firstLine="0"/>
              <w:jc w:val="both"/>
              <w:rPr>
                <w:rFonts w:eastAsiaTheme="minorHAnsi"/>
                <w:sz w:val="24"/>
                <w:szCs w:val="24"/>
              </w:rPr>
            </w:pPr>
            <w:r w:rsidRPr="005C7C85">
              <w:rPr>
                <w:rFonts w:eastAsiaTheme="minorHAnsi"/>
                <w:sz w:val="24"/>
                <w:szCs w:val="24"/>
              </w:rPr>
              <w:t xml:space="preserve">образец оттиска печати (в случае если </w:t>
            </w:r>
            <w:r w:rsidRPr="005C7C85">
              <w:rPr>
                <w:rFonts w:eastAsiaTheme="minorHAnsi"/>
                <w:sz w:val="24"/>
                <w:szCs w:val="24"/>
              </w:rPr>
              <w:lastRenderedPageBreak/>
              <w:t>обязанность по использованию печати предусмотрена законодательством Российской Федерации) и образец подписи лица, имеющего право действовать от имени юридического лица без доверенности (может не содержаться в случае направления анкеты в виде электронного документа, подписанного электронной подписью);</w:t>
            </w:r>
          </w:p>
          <w:p w14:paraId="085E3923" w14:textId="1834A47F" w:rsidR="00473A14" w:rsidRPr="00833A8C" w:rsidRDefault="005C7C85" w:rsidP="00676D37">
            <w:pPr>
              <w:numPr>
                <w:ilvl w:val="0"/>
                <w:numId w:val="9"/>
              </w:numPr>
              <w:spacing w:after="120" w:line="240" w:lineRule="auto"/>
              <w:ind w:left="0" w:firstLine="0"/>
              <w:jc w:val="both"/>
              <w:rPr>
                <w:rFonts w:eastAsiaTheme="minorHAnsi"/>
                <w:sz w:val="24"/>
                <w:szCs w:val="24"/>
              </w:rPr>
            </w:pPr>
            <w:r w:rsidRPr="005C7C85">
              <w:rPr>
                <w:rFonts w:eastAsiaTheme="minorHAnsi"/>
                <w:sz w:val="24"/>
                <w:szCs w:val="24"/>
              </w:rPr>
              <w:t>реквизиты банковского счета для получения доходов и выплат по инвестиционным паям.</w:t>
            </w:r>
          </w:p>
        </w:tc>
        <w:tc>
          <w:tcPr>
            <w:tcW w:w="7230" w:type="dxa"/>
          </w:tcPr>
          <w:p w14:paraId="085E3924" w14:textId="44606263" w:rsidR="00473A14" w:rsidRPr="00676D37" w:rsidRDefault="00473A14" w:rsidP="00676D37">
            <w:pPr>
              <w:spacing w:after="120" w:line="240" w:lineRule="auto"/>
              <w:ind w:left="34"/>
              <w:jc w:val="both"/>
              <w:rPr>
                <w:sz w:val="24"/>
                <w:szCs w:val="24"/>
              </w:rPr>
            </w:pPr>
            <w:r w:rsidRPr="00676D37">
              <w:rPr>
                <w:sz w:val="24"/>
                <w:szCs w:val="24"/>
              </w:rPr>
              <w:lastRenderedPageBreak/>
              <w:t>5.2.2.2</w:t>
            </w:r>
            <w:r w:rsidR="005C7C85" w:rsidRPr="00676D37">
              <w:rPr>
                <w:sz w:val="24"/>
                <w:szCs w:val="24"/>
              </w:rPr>
              <w:t xml:space="preserve"> </w:t>
            </w:r>
            <w:r w:rsidRPr="00676D37">
              <w:rPr>
                <w:sz w:val="24"/>
                <w:szCs w:val="24"/>
              </w:rPr>
              <w:t>Анкета, представляемая при открытии лицевого счета юридическому лицу, должна содержать следующие сведения:</w:t>
            </w:r>
          </w:p>
          <w:p w14:paraId="085E3925" w14:textId="77777777" w:rsidR="00473A14" w:rsidRPr="00676D37" w:rsidRDefault="00473A14" w:rsidP="00AC5B18">
            <w:pPr>
              <w:pStyle w:val="af4"/>
              <w:numPr>
                <w:ilvl w:val="0"/>
                <w:numId w:val="10"/>
              </w:numPr>
              <w:spacing w:after="120" w:line="240" w:lineRule="auto"/>
              <w:ind w:left="34" w:firstLine="0"/>
              <w:contextualSpacing w:val="0"/>
              <w:jc w:val="both"/>
              <w:rPr>
                <w:sz w:val="24"/>
                <w:szCs w:val="24"/>
              </w:rPr>
            </w:pPr>
            <w:r w:rsidRPr="00676D37">
              <w:rPr>
                <w:sz w:val="24"/>
                <w:szCs w:val="24"/>
              </w:rPr>
              <w:t>полное наименование, и, если имеется, сокращенное наименование юридического лица (в случае подачи анкеты доверительным управляющим после полного и краткого наименования юридического лица делается пометка «Д.У.»);</w:t>
            </w:r>
          </w:p>
          <w:p w14:paraId="085E3926" w14:textId="77777777" w:rsidR="00473A14" w:rsidRPr="00676D37" w:rsidRDefault="00473A14" w:rsidP="00AC5B18">
            <w:pPr>
              <w:pStyle w:val="af4"/>
              <w:numPr>
                <w:ilvl w:val="0"/>
                <w:numId w:val="10"/>
              </w:numPr>
              <w:spacing w:after="120" w:line="240" w:lineRule="auto"/>
              <w:ind w:left="34" w:firstLine="0"/>
              <w:contextualSpacing w:val="0"/>
              <w:jc w:val="both"/>
              <w:rPr>
                <w:sz w:val="24"/>
                <w:szCs w:val="24"/>
              </w:rPr>
            </w:pPr>
            <w:r w:rsidRPr="00676D37">
              <w:rPr>
                <w:sz w:val="24"/>
                <w:szCs w:val="24"/>
              </w:rPr>
              <w:t>основной государственный регистрационный номер (далее – ОГРН), присвоенный юридическому лицу и дата его присвоения (для юридического лица, созданного в соответствии с законодательством Российской Федерации);</w:t>
            </w:r>
          </w:p>
          <w:p w14:paraId="085E3927" w14:textId="77777777" w:rsidR="00473A14" w:rsidRPr="00676D37" w:rsidRDefault="00473A14" w:rsidP="00AC5B18">
            <w:pPr>
              <w:pStyle w:val="af4"/>
              <w:numPr>
                <w:ilvl w:val="0"/>
                <w:numId w:val="10"/>
              </w:numPr>
              <w:spacing w:after="120" w:line="240" w:lineRule="auto"/>
              <w:ind w:left="34" w:firstLine="0"/>
              <w:contextualSpacing w:val="0"/>
              <w:jc w:val="both"/>
              <w:rPr>
                <w:sz w:val="24"/>
                <w:szCs w:val="24"/>
              </w:rPr>
            </w:pPr>
            <w:r w:rsidRPr="00676D37">
              <w:rPr>
                <w:sz w:val="24"/>
                <w:szCs w:val="24"/>
              </w:rPr>
              <w:t>номер, присвоенный юридическому лицу в торговом реестре или ином учетном регистре государства, в котором зарегистрировано такое юридическое лицо (если имеется), и дата государственной регистрации юридического лица или присвоения номера (для иностранного юридического лица);</w:t>
            </w:r>
          </w:p>
          <w:p w14:paraId="085E3928" w14:textId="77777777" w:rsidR="00473A14" w:rsidRPr="00676D37" w:rsidRDefault="00473A14" w:rsidP="00AC5B18">
            <w:pPr>
              <w:pStyle w:val="af4"/>
              <w:numPr>
                <w:ilvl w:val="0"/>
                <w:numId w:val="10"/>
              </w:numPr>
              <w:spacing w:after="120" w:line="240" w:lineRule="auto"/>
              <w:ind w:left="34" w:firstLine="0"/>
              <w:contextualSpacing w:val="0"/>
              <w:jc w:val="both"/>
              <w:rPr>
                <w:sz w:val="24"/>
                <w:szCs w:val="24"/>
              </w:rPr>
            </w:pPr>
            <w:r w:rsidRPr="00676D37">
              <w:rPr>
                <w:sz w:val="24"/>
                <w:szCs w:val="24"/>
              </w:rPr>
              <w:t>идентификационный номер налогоплательщика (далее – ИНН), присвоенный юридическому лицу (при наличии);</w:t>
            </w:r>
          </w:p>
          <w:p w14:paraId="085E3929" w14:textId="77777777" w:rsidR="00473A14" w:rsidRPr="00676D37" w:rsidRDefault="00473A14" w:rsidP="00AC5B18">
            <w:pPr>
              <w:pStyle w:val="af4"/>
              <w:numPr>
                <w:ilvl w:val="0"/>
                <w:numId w:val="10"/>
              </w:numPr>
              <w:spacing w:after="120" w:line="240" w:lineRule="auto"/>
              <w:ind w:left="34" w:firstLine="0"/>
              <w:contextualSpacing w:val="0"/>
              <w:jc w:val="both"/>
              <w:rPr>
                <w:sz w:val="24"/>
                <w:szCs w:val="24"/>
              </w:rPr>
            </w:pPr>
            <w:r w:rsidRPr="00676D37">
              <w:rPr>
                <w:sz w:val="24"/>
                <w:szCs w:val="24"/>
              </w:rPr>
              <w:t>адрес в пределах места нахождения юридического лица и его почтовый адрес;</w:t>
            </w:r>
          </w:p>
          <w:p w14:paraId="085E392A" w14:textId="77777777" w:rsidR="00473A14" w:rsidRPr="00676D37" w:rsidRDefault="00473A14" w:rsidP="00AC5B18">
            <w:pPr>
              <w:pStyle w:val="af4"/>
              <w:numPr>
                <w:ilvl w:val="0"/>
                <w:numId w:val="10"/>
              </w:numPr>
              <w:spacing w:after="120" w:line="240" w:lineRule="auto"/>
              <w:ind w:left="34" w:firstLine="0"/>
              <w:contextualSpacing w:val="0"/>
              <w:jc w:val="both"/>
              <w:rPr>
                <w:sz w:val="24"/>
                <w:szCs w:val="24"/>
              </w:rPr>
            </w:pPr>
            <w:r w:rsidRPr="00676D37">
              <w:rPr>
                <w:sz w:val="24"/>
                <w:szCs w:val="24"/>
              </w:rPr>
              <w:t>адрес электронной почты юридического лица (при наличии) и номер телефона (при наличии);</w:t>
            </w:r>
          </w:p>
          <w:p w14:paraId="085E392B" w14:textId="77777777" w:rsidR="00473A14" w:rsidRPr="00676D37" w:rsidRDefault="00473A14" w:rsidP="00AC5B18">
            <w:pPr>
              <w:pStyle w:val="af4"/>
              <w:numPr>
                <w:ilvl w:val="0"/>
                <w:numId w:val="10"/>
              </w:numPr>
              <w:spacing w:after="120" w:line="240" w:lineRule="auto"/>
              <w:ind w:left="34" w:firstLine="0"/>
              <w:contextualSpacing w:val="0"/>
              <w:jc w:val="both"/>
              <w:rPr>
                <w:sz w:val="24"/>
                <w:szCs w:val="24"/>
              </w:rPr>
            </w:pPr>
            <w:r w:rsidRPr="00676D37">
              <w:rPr>
                <w:sz w:val="24"/>
                <w:szCs w:val="24"/>
              </w:rPr>
              <w:t>фамилия, имя и, если имеется, отчество лица, имеющего право действовать от имени юридического лица, основание возникновения указанного права, вид, серия, номер, дата выдачи документа, удостоверяющего его личность, и наименование органа, выдавшего соответствующий документ;</w:t>
            </w:r>
          </w:p>
          <w:p w14:paraId="085E392C" w14:textId="77777777" w:rsidR="00473A14" w:rsidRPr="00676D37" w:rsidRDefault="00473A14" w:rsidP="00AC5B18">
            <w:pPr>
              <w:pStyle w:val="af4"/>
              <w:numPr>
                <w:ilvl w:val="0"/>
                <w:numId w:val="10"/>
              </w:numPr>
              <w:spacing w:after="120" w:line="240" w:lineRule="auto"/>
              <w:ind w:left="34" w:firstLine="0"/>
              <w:contextualSpacing w:val="0"/>
              <w:jc w:val="both"/>
              <w:rPr>
                <w:b/>
                <w:sz w:val="24"/>
                <w:szCs w:val="24"/>
              </w:rPr>
            </w:pPr>
            <w:r w:rsidRPr="00676D37">
              <w:rPr>
                <w:sz w:val="24"/>
                <w:szCs w:val="24"/>
              </w:rPr>
              <w:lastRenderedPageBreak/>
              <w:t xml:space="preserve">образец оттиска печати (в случае если обязанность по использованию печати предусмотрена законодательством Российской Федерации) и образец подписи лица, имеющего право действовать от имени юридического лица </w:t>
            </w:r>
            <w:r w:rsidRPr="00676D37">
              <w:rPr>
                <w:b/>
                <w:sz w:val="24"/>
                <w:szCs w:val="24"/>
              </w:rPr>
              <w:t xml:space="preserve">(за исключением случаев, предусмотренных пунктом </w:t>
            </w:r>
            <w:hyperlink w:anchor="пункт_5_2_1_19" w:history="1">
              <w:r w:rsidRPr="00676D37">
                <w:rPr>
                  <w:rStyle w:val="ad"/>
                  <w:b/>
                  <w:color w:val="auto"/>
                  <w:sz w:val="24"/>
                  <w:szCs w:val="24"/>
                  <w:u w:val="none"/>
                </w:rPr>
                <w:t>5.2.1.19</w:t>
              </w:r>
            </w:hyperlink>
            <w:r w:rsidRPr="00676D37">
              <w:rPr>
                <w:b/>
                <w:sz w:val="24"/>
                <w:szCs w:val="24"/>
              </w:rPr>
              <w:t xml:space="preserve"> Правил);</w:t>
            </w:r>
          </w:p>
          <w:p w14:paraId="085E392D" w14:textId="77777777" w:rsidR="00473A14" w:rsidRPr="00676D37" w:rsidRDefault="00473A14" w:rsidP="00AC5B18">
            <w:pPr>
              <w:pStyle w:val="af4"/>
              <w:numPr>
                <w:ilvl w:val="0"/>
                <w:numId w:val="10"/>
              </w:numPr>
              <w:spacing w:after="120" w:line="240" w:lineRule="auto"/>
              <w:ind w:left="34" w:firstLine="0"/>
              <w:contextualSpacing w:val="0"/>
              <w:jc w:val="both"/>
              <w:rPr>
                <w:sz w:val="24"/>
                <w:szCs w:val="24"/>
              </w:rPr>
            </w:pPr>
            <w:r w:rsidRPr="00676D37">
              <w:rPr>
                <w:sz w:val="24"/>
                <w:szCs w:val="24"/>
              </w:rPr>
              <w:t>реквизиты банковского счета для получения доходов и выплат по инвестиционным паям.</w:t>
            </w:r>
          </w:p>
          <w:p w14:paraId="085E392E" w14:textId="77777777" w:rsidR="00473A14" w:rsidRPr="00676D37" w:rsidRDefault="00473A14" w:rsidP="00676D37">
            <w:pPr>
              <w:spacing w:after="120" w:line="240" w:lineRule="auto"/>
              <w:ind w:left="34"/>
              <w:jc w:val="both"/>
              <w:rPr>
                <w:sz w:val="24"/>
                <w:szCs w:val="24"/>
              </w:rPr>
            </w:pPr>
          </w:p>
        </w:tc>
      </w:tr>
      <w:tr w:rsidR="00473A14" w:rsidRPr="00437E48" w14:paraId="085E3939" w14:textId="77777777" w:rsidTr="00DD0D98">
        <w:tc>
          <w:tcPr>
            <w:tcW w:w="7229" w:type="dxa"/>
          </w:tcPr>
          <w:p w14:paraId="20E856D2" w14:textId="55BD5B61" w:rsidR="004013E7" w:rsidRPr="00676D37" w:rsidRDefault="004013E7" w:rsidP="00AC5B18">
            <w:pPr>
              <w:pStyle w:val="aff"/>
              <w:numPr>
                <w:ilvl w:val="3"/>
                <w:numId w:val="21"/>
              </w:numPr>
              <w:ind w:left="0" w:firstLine="0"/>
              <w:jc w:val="both"/>
              <w:rPr>
                <w:sz w:val="24"/>
                <w:szCs w:val="24"/>
              </w:rPr>
            </w:pPr>
            <w:r w:rsidRPr="00676D37">
              <w:rPr>
                <w:sz w:val="24"/>
                <w:szCs w:val="24"/>
              </w:rPr>
              <w:lastRenderedPageBreak/>
              <w:t>Анкета, представляемая при открытии лицевого счета доверительного управляющего, должна иметь приложение в отношении учредителя доверительного управления, инвестиционные паи которого должны учитываться на данном счете (Приложение № 09), которое должно содержать в отношении учредителя доверительного управления сведения, предусмотренные настоящими Правилами для физических или юридических лиц.</w:t>
            </w:r>
          </w:p>
          <w:p w14:paraId="085E3935" w14:textId="0C576ABE" w:rsidR="00473A14" w:rsidRPr="00676D37" w:rsidRDefault="004013E7" w:rsidP="00676D37">
            <w:pPr>
              <w:pStyle w:val="aff"/>
              <w:jc w:val="both"/>
              <w:rPr>
                <w:sz w:val="24"/>
                <w:szCs w:val="24"/>
              </w:rPr>
            </w:pPr>
            <w:r w:rsidRPr="00676D37">
              <w:rPr>
                <w:sz w:val="24"/>
                <w:szCs w:val="24"/>
              </w:rPr>
              <w:t>В приложении к анкете зарегистрированного лица - доверительного управляющего помимо сведений об учредителе доверительного управления должны содержаться данные договора доверительного управления инвестиционными паями (номер и дата договора), а также указание на то, уполномочен ли управляющий, которому открывается лицевой счет доверительного управляющего, осуществлять право голоса на общем собрании владельцев ценных бумаг, указание на то, выплачивается ли доход по инвестиционным паям доверительному управляющему или учредителю доверительного управления (в таком случае обязательно указание банковских реквизитов учредителя доверительного управления).</w:t>
            </w:r>
          </w:p>
        </w:tc>
        <w:tc>
          <w:tcPr>
            <w:tcW w:w="7230" w:type="dxa"/>
          </w:tcPr>
          <w:p w14:paraId="085E3936" w14:textId="70CEA3FD" w:rsidR="00F62A58" w:rsidRPr="00676D37" w:rsidRDefault="00F62A58" w:rsidP="00676D37">
            <w:pPr>
              <w:pStyle w:val="aff"/>
              <w:jc w:val="both"/>
              <w:rPr>
                <w:sz w:val="24"/>
                <w:szCs w:val="24"/>
              </w:rPr>
            </w:pPr>
            <w:r w:rsidRPr="00676D37">
              <w:rPr>
                <w:sz w:val="24"/>
                <w:szCs w:val="24"/>
              </w:rPr>
              <w:t>5.2.2.3. Анкета, представляемая при открытии лицевого счета доверительного управляющего, должна иметь приложение в отношении учредителя доверительного управления, инвестиционные паи которого должны учитываться на данном счете (Приложение № 09), которое должно содержать в отношении учредителя доверительного управления сведения, предусмотренные настоящими Правилами для физических или юридических лиц.</w:t>
            </w:r>
          </w:p>
          <w:p w14:paraId="085E3937" w14:textId="77777777" w:rsidR="00F62A58" w:rsidRPr="00676D37" w:rsidRDefault="00F62A58" w:rsidP="00676D37">
            <w:pPr>
              <w:pStyle w:val="aff"/>
              <w:jc w:val="both"/>
              <w:rPr>
                <w:sz w:val="24"/>
                <w:szCs w:val="24"/>
              </w:rPr>
            </w:pPr>
            <w:r w:rsidRPr="00676D37">
              <w:rPr>
                <w:sz w:val="24"/>
                <w:szCs w:val="24"/>
              </w:rPr>
              <w:t xml:space="preserve">В приложении к анкете зарегистрированного лица - доверительного управляющего помимо сведений об учредителе доверительного управления должны содержаться данные договора доверительного управления инвестиционными паями (номер и дата договора), а также указание на то, уполномочен ли управляющий, которому открывается лицевой счет доверительного управляющего, осуществлять право голоса на общем собрании владельцев ценных бумаг, указание на то, выплачивается ли </w:t>
            </w:r>
            <w:r w:rsidRPr="00676D37">
              <w:rPr>
                <w:b/>
                <w:sz w:val="24"/>
                <w:szCs w:val="24"/>
              </w:rPr>
              <w:t>доход от доверительного управления имуществом,</w:t>
            </w:r>
            <w:r w:rsidRPr="00676D37">
              <w:rPr>
                <w:sz w:val="24"/>
                <w:szCs w:val="24"/>
              </w:rPr>
              <w:t xml:space="preserve"> </w:t>
            </w:r>
            <w:r w:rsidRPr="00676D37">
              <w:rPr>
                <w:b/>
                <w:sz w:val="24"/>
                <w:szCs w:val="24"/>
              </w:rPr>
              <w:t>составляющим паевой инвестиционный фонд</w:t>
            </w:r>
            <w:r w:rsidRPr="00676D37" w:rsidDel="00FD29B8">
              <w:rPr>
                <w:sz w:val="24"/>
                <w:szCs w:val="24"/>
              </w:rPr>
              <w:t xml:space="preserve"> </w:t>
            </w:r>
            <w:r w:rsidRPr="00676D37">
              <w:rPr>
                <w:sz w:val="24"/>
                <w:szCs w:val="24"/>
              </w:rPr>
              <w:t>доверительному управляющему или учредителю доверительного управления (в таком случае обязательно указание банковских реквизитов учредителя доверительного управления).</w:t>
            </w:r>
          </w:p>
          <w:p w14:paraId="085E3938" w14:textId="77777777" w:rsidR="00473A14" w:rsidRPr="00676D37" w:rsidRDefault="00473A14" w:rsidP="00676D37">
            <w:pPr>
              <w:pStyle w:val="aff"/>
              <w:jc w:val="both"/>
              <w:rPr>
                <w:sz w:val="24"/>
                <w:szCs w:val="24"/>
              </w:rPr>
            </w:pPr>
          </w:p>
        </w:tc>
      </w:tr>
      <w:tr w:rsidR="004013E7" w:rsidRPr="00437E48" w14:paraId="15BB3658" w14:textId="77777777" w:rsidTr="00DD0D98">
        <w:tc>
          <w:tcPr>
            <w:tcW w:w="7229" w:type="dxa"/>
          </w:tcPr>
          <w:p w14:paraId="59FFE5EC" w14:textId="1B91EFFB" w:rsidR="004013E7" w:rsidRPr="00676D37" w:rsidRDefault="004013E7" w:rsidP="00676D37">
            <w:pPr>
              <w:pStyle w:val="aff"/>
              <w:jc w:val="both"/>
              <w:rPr>
                <w:sz w:val="24"/>
                <w:szCs w:val="24"/>
              </w:rPr>
            </w:pPr>
            <w:r w:rsidRPr="00676D37">
              <w:rPr>
                <w:sz w:val="24"/>
                <w:szCs w:val="24"/>
              </w:rPr>
              <w:t>5.2.4.</w:t>
            </w:r>
            <w:r w:rsidRPr="00676D37">
              <w:rPr>
                <w:sz w:val="24"/>
                <w:szCs w:val="24"/>
              </w:rPr>
              <w:tab/>
              <w:t>Открытие лицевого счета Российской Федерации, субъекту Российской Федерации, муниципальному образованию</w:t>
            </w:r>
          </w:p>
        </w:tc>
        <w:tc>
          <w:tcPr>
            <w:tcW w:w="7230" w:type="dxa"/>
          </w:tcPr>
          <w:p w14:paraId="49246ECB" w14:textId="3948091A" w:rsidR="004013E7" w:rsidRPr="00676D37" w:rsidRDefault="004013E7" w:rsidP="00676D37">
            <w:pPr>
              <w:pStyle w:val="aff"/>
              <w:jc w:val="both"/>
              <w:rPr>
                <w:b/>
                <w:sz w:val="24"/>
                <w:szCs w:val="24"/>
              </w:rPr>
            </w:pPr>
            <w:r w:rsidRPr="00676D37">
              <w:rPr>
                <w:sz w:val="24"/>
                <w:szCs w:val="24"/>
              </w:rPr>
              <w:t>5.2.4.</w:t>
            </w:r>
            <w:r w:rsidRPr="00676D37">
              <w:rPr>
                <w:sz w:val="24"/>
                <w:szCs w:val="24"/>
              </w:rPr>
              <w:tab/>
              <w:t>Открытие лицевого счета Российской Федерации, субъекту Российской Федерации, муниципальному образованию,</w:t>
            </w:r>
            <w:r w:rsidRPr="00676D37">
              <w:rPr>
                <w:b/>
                <w:sz w:val="24"/>
                <w:szCs w:val="24"/>
              </w:rPr>
              <w:t xml:space="preserve"> Банку России</w:t>
            </w:r>
          </w:p>
        </w:tc>
      </w:tr>
      <w:tr w:rsidR="00F62A58" w:rsidRPr="00437E48" w14:paraId="085E3940" w14:textId="77777777" w:rsidTr="00DD0D98">
        <w:tc>
          <w:tcPr>
            <w:tcW w:w="7229" w:type="dxa"/>
          </w:tcPr>
          <w:p w14:paraId="115AE394" w14:textId="21E7A497" w:rsidR="004013E7" w:rsidRPr="004013E7" w:rsidRDefault="004013E7" w:rsidP="00676D37">
            <w:pPr>
              <w:spacing w:after="120" w:line="240" w:lineRule="auto"/>
              <w:jc w:val="both"/>
              <w:rPr>
                <w:rFonts w:eastAsiaTheme="minorHAnsi"/>
                <w:sz w:val="24"/>
                <w:szCs w:val="24"/>
              </w:rPr>
            </w:pPr>
            <w:r w:rsidRPr="00676D37">
              <w:rPr>
                <w:rFonts w:eastAsiaTheme="minorHAnsi"/>
                <w:sz w:val="24"/>
                <w:szCs w:val="24"/>
              </w:rPr>
              <w:t xml:space="preserve">5.2.4.1. </w:t>
            </w:r>
            <w:r w:rsidRPr="004013E7">
              <w:rPr>
                <w:rFonts w:eastAsiaTheme="minorHAnsi"/>
                <w:sz w:val="24"/>
                <w:szCs w:val="24"/>
              </w:rPr>
              <w:t>Для открытия лицевого счета Российской Федерации, субъекту Российской Федерации, муниципальному образованию в лице органа государственной власти или органа местного самоуправления, осуществляющего правомочия собственника ценных бумаг (далее - уполномоченный орган) Регистратору, помимо анкеты (</w:t>
            </w:r>
            <w:r w:rsidRPr="00676D37">
              <w:rPr>
                <w:rFonts w:eastAsiaTheme="minorHAnsi"/>
                <w:sz w:val="24"/>
                <w:szCs w:val="24"/>
              </w:rPr>
              <w:t>Приложение № 08</w:t>
            </w:r>
            <w:r w:rsidRPr="004013E7">
              <w:rPr>
                <w:rFonts w:eastAsiaTheme="minorHAnsi"/>
                <w:sz w:val="24"/>
                <w:szCs w:val="24"/>
              </w:rPr>
              <w:t>), представляются следующие документы:</w:t>
            </w:r>
          </w:p>
          <w:p w14:paraId="66D94E0D" w14:textId="77777777" w:rsidR="004013E7" w:rsidRPr="004013E7" w:rsidRDefault="004013E7" w:rsidP="00AC5B18">
            <w:pPr>
              <w:numPr>
                <w:ilvl w:val="0"/>
                <w:numId w:val="22"/>
              </w:numPr>
              <w:spacing w:after="120" w:line="240" w:lineRule="auto"/>
              <w:ind w:left="0" w:firstLine="0"/>
              <w:jc w:val="both"/>
              <w:rPr>
                <w:rFonts w:eastAsiaTheme="minorHAnsi"/>
                <w:sz w:val="24"/>
                <w:szCs w:val="24"/>
              </w:rPr>
            </w:pPr>
            <w:r w:rsidRPr="004013E7">
              <w:rPr>
                <w:rFonts w:eastAsiaTheme="minorHAnsi"/>
                <w:sz w:val="24"/>
                <w:szCs w:val="24"/>
              </w:rPr>
              <w:t>копия правового акта, на основании которого уполномоченный орган осуществляет правомочия собственника ценных бумаг, верность которой засвидетельствована уполномоченным лицом уполномоченного органа;</w:t>
            </w:r>
          </w:p>
          <w:p w14:paraId="399425C9" w14:textId="77777777" w:rsidR="004013E7" w:rsidRPr="004013E7" w:rsidRDefault="004013E7" w:rsidP="00AC5B18">
            <w:pPr>
              <w:numPr>
                <w:ilvl w:val="0"/>
                <w:numId w:val="22"/>
              </w:numPr>
              <w:spacing w:after="120" w:line="240" w:lineRule="auto"/>
              <w:ind w:left="0" w:firstLine="0"/>
              <w:jc w:val="both"/>
              <w:rPr>
                <w:rFonts w:eastAsiaTheme="minorHAnsi"/>
                <w:sz w:val="24"/>
                <w:szCs w:val="24"/>
              </w:rPr>
            </w:pPr>
            <w:r w:rsidRPr="004013E7">
              <w:rPr>
                <w:rFonts w:eastAsiaTheme="minorHAnsi"/>
                <w:sz w:val="24"/>
                <w:szCs w:val="24"/>
              </w:rPr>
              <w:lastRenderedPageBreak/>
              <w:t>копия документа, подтверждающего назначение на должность руководителя уполномоченного органа, верность которой засвидетельствована уполномоченным лицом уполномоченного органа;</w:t>
            </w:r>
          </w:p>
          <w:p w14:paraId="037A5A6D" w14:textId="77777777" w:rsidR="004013E7" w:rsidRPr="004013E7" w:rsidRDefault="004013E7" w:rsidP="00AC5B18">
            <w:pPr>
              <w:numPr>
                <w:ilvl w:val="0"/>
                <w:numId w:val="22"/>
              </w:numPr>
              <w:spacing w:after="120" w:line="240" w:lineRule="auto"/>
              <w:ind w:left="0" w:firstLine="0"/>
              <w:jc w:val="both"/>
              <w:rPr>
                <w:rFonts w:eastAsiaTheme="minorHAnsi"/>
                <w:sz w:val="24"/>
                <w:szCs w:val="24"/>
              </w:rPr>
            </w:pPr>
            <w:r w:rsidRPr="004013E7">
              <w:rPr>
                <w:rFonts w:eastAsiaTheme="minorHAnsi"/>
                <w:sz w:val="24"/>
                <w:szCs w:val="24"/>
              </w:rPr>
              <w:t>копия свидетельства о государственной регистрации уполномоченного органа в качестве юридического лица, верность которой засвидетельствована уполномоченным лицом уполномоченного органа;</w:t>
            </w:r>
          </w:p>
          <w:p w14:paraId="085E393E" w14:textId="601D4ADE" w:rsidR="00522E16" w:rsidRPr="00676D37" w:rsidRDefault="004013E7" w:rsidP="00AC5B18">
            <w:pPr>
              <w:numPr>
                <w:ilvl w:val="0"/>
                <w:numId w:val="22"/>
              </w:numPr>
              <w:spacing w:after="120" w:line="240" w:lineRule="auto"/>
              <w:ind w:left="0" w:firstLine="0"/>
              <w:jc w:val="both"/>
              <w:rPr>
                <w:rFonts w:eastAsiaTheme="minorHAnsi"/>
                <w:sz w:val="24"/>
                <w:szCs w:val="24"/>
              </w:rPr>
            </w:pPr>
            <w:r w:rsidRPr="004013E7">
              <w:rPr>
                <w:rFonts w:eastAsiaTheme="minorHAnsi"/>
                <w:sz w:val="24"/>
                <w:szCs w:val="24"/>
              </w:rPr>
              <w:t>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w:t>
            </w:r>
          </w:p>
        </w:tc>
        <w:tc>
          <w:tcPr>
            <w:tcW w:w="7230" w:type="dxa"/>
          </w:tcPr>
          <w:p w14:paraId="3D816EDA" w14:textId="576A07EA" w:rsidR="004013E7" w:rsidRPr="00676D37" w:rsidRDefault="004013E7" w:rsidP="00AC5B18">
            <w:pPr>
              <w:pStyle w:val="af4"/>
              <w:numPr>
                <w:ilvl w:val="3"/>
                <w:numId w:val="23"/>
              </w:numPr>
              <w:spacing w:after="120" w:line="240" w:lineRule="auto"/>
              <w:ind w:left="34" w:firstLine="0"/>
              <w:jc w:val="both"/>
              <w:rPr>
                <w:rFonts w:eastAsiaTheme="minorHAnsi"/>
                <w:sz w:val="24"/>
                <w:szCs w:val="24"/>
              </w:rPr>
            </w:pPr>
            <w:r w:rsidRPr="00676D37">
              <w:rPr>
                <w:rFonts w:eastAsiaTheme="minorHAnsi"/>
                <w:sz w:val="24"/>
                <w:szCs w:val="24"/>
              </w:rPr>
              <w:lastRenderedPageBreak/>
              <w:t xml:space="preserve">Для открытия лицевого счета Российской Федерации, субъекту Российской Федерации, муниципальному образованию в лице органа государственной власти или органа местного самоуправления, осуществляющего правомочия собственника ценных бумаг (далее - уполномоченный орган), </w:t>
            </w:r>
            <w:r w:rsidRPr="00676D37">
              <w:rPr>
                <w:rFonts w:eastAsiaTheme="minorHAnsi"/>
                <w:b/>
                <w:sz w:val="24"/>
                <w:szCs w:val="24"/>
              </w:rPr>
              <w:t>Банку России</w:t>
            </w:r>
            <w:r w:rsidRPr="00676D37">
              <w:rPr>
                <w:rFonts w:eastAsiaTheme="minorHAnsi"/>
                <w:sz w:val="24"/>
                <w:szCs w:val="24"/>
              </w:rPr>
              <w:t xml:space="preserve"> Регистратору, помимо анкеты (Приложение № 08), представляются следующие документы:</w:t>
            </w:r>
          </w:p>
          <w:p w14:paraId="298680A8" w14:textId="77777777" w:rsidR="004013E7" w:rsidRPr="004013E7" w:rsidRDefault="004013E7" w:rsidP="00AC5B18">
            <w:pPr>
              <w:numPr>
                <w:ilvl w:val="0"/>
                <w:numId w:val="22"/>
              </w:numPr>
              <w:spacing w:after="120" w:line="240" w:lineRule="auto"/>
              <w:ind w:left="34" w:firstLine="0"/>
              <w:jc w:val="both"/>
              <w:rPr>
                <w:rFonts w:eastAsiaTheme="minorHAnsi"/>
                <w:sz w:val="24"/>
                <w:szCs w:val="24"/>
              </w:rPr>
            </w:pPr>
            <w:r w:rsidRPr="004013E7">
              <w:rPr>
                <w:rFonts w:eastAsiaTheme="minorHAnsi"/>
                <w:sz w:val="24"/>
                <w:szCs w:val="24"/>
              </w:rPr>
              <w:t>копия правового акта, на основании которого уполномоченный орган осуществляет правомочия собственника ценных бумаг, верность которой засвидетельствована уполномоченным лицом уполномоченного органа;</w:t>
            </w:r>
          </w:p>
          <w:p w14:paraId="2802703E" w14:textId="77777777" w:rsidR="004013E7" w:rsidRPr="004013E7" w:rsidRDefault="004013E7" w:rsidP="00AC5B18">
            <w:pPr>
              <w:numPr>
                <w:ilvl w:val="0"/>
                <w:numId w:val="22"/>
              </w:numPr>
              <w:spacing w:after="120" w:line="240" w:lineRule="auto"/>
              <w:ind w:left="34" w:firstLine="0"/>
              <w:jc w:val="both"/>
              <w:rPr>
                <w:rFonts w:eastAsiaTheme="minorHAnsi"/>
                <w:sz w:val="24"/>
                <w:szCs w:val="24"/>
              </w:rPr>
            </w:pPr>
            <w:r w:rsidRPr="004013E7">
              <w:rPr>
                <w:rFonts w:eastAsiaTheme="minorHAnsi"/>
                <w:sz w:val="24"/>
                <w:szCs w:val="24"/>
              </w:rPr>
              <w:lastRenderedPageBreak/>
              <w:t>копия документа, подтверждающего назначение на должность руководителя уполномоченного органа, верность которой засвидетельствована уполномоченным лицом уполномоченного органа;</w:t>
            </w:r>
          </w:p>
          <w:p w14:paraId="0098D1BF" w14:textId="77777777" w:rsidR="004013E7" w:rsidRPr="004013E7" w:rsidRDefault="004013E7" w:rsidP="00AC5B18">
            <w:pPr>
              <w:numPr>
                <w:ilvl w:val="0"/>
                <w:numId w:val="22"/>
              </w:numPr>
              <w:spacing w:after="120" w:line="240" w:lineRule="auto"/>
              <w:ind w:left="34" w:firstLine="0"/>
              <w:jc w:val="both"/>
              <w:rPr>
                <w:rFonts w:eastAsiaTheme="minorHAnsi"/>
                <w:sz w:val="24"/>
                <w:szCs w:val="24"/>
              </w:rPr>
            </w:pPr>
            <w:r w:rsidRPr="004013E7">
              <w:rPr>
                <w:rFonts w:eastAsiaTheme="minorHAnsi"/>
                <w:sz w:val="24"/>
                <w:szCs w:val="24"/>
              </w:rPr>
              <w:t>копия свидетельства о государственной регистрации уполномоченного органа в качестве юридического лица, верность которой засвидетельствована уполномоченным лицом уполномоченного органа;</w:t>
            </w:r>
          </w:p>
          <w:p w14:paraId="01B329FD" w14:textId="77777777" w:rsidR="004013E7" w:rsidRPr="004013E7" w:rsidRDefault="004013E7" w:rsidP="00AC5B18">
            <w:pPr>
              <w:numPr>
                <w:ilvl w:val="0"/>
                <w:numId w:val="22"/>
              </w:numPr>
              <w:spacing w:after="120" w:line="240" w:lineRule="auto"/>
              <w:ind w:left="34" w:firstLine="0"/>
              <w:jc w:val="both"/>
              <w:rPr>
                <w:rFonts w:eastAsiaTheme="minorHAnsi"/>
                <w:sz w:val="24"/>
                <w:szCs w:val="24"/>
              </w:rPr>
            </w:pPr>
            <w:r w:rsidRPr="004013E7">
              <w:rPr>
                <w:rFonts w:eastAsiaTheme="minorHAnsi"/>
                <w:sz w:val="24"/>
                <w:szCs w:val="24"/>
              </w:rPr>
              <w:t>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w:t>
            </w:r>
          </w:p>
          <w:p w14:paraId="188DD2D8" w14:textId="77777777" w:rsidR="00F62A58" w:rsidRPr="00676D37" w:rsidRDefault="00F62A58" w:rsidP="00676D37">
            <w:pPr>
              <w:ind w:left="34"/>
              <w:jc w:val="both"/>
              <w:rPr>
                <w:sz w:val="24"/>
                <w:szCs w:val="24"/>
              </w:rPr>
            </w:pPr>
          </w:p>
        </w:tc>
      </w:tr>
      <w:tr w:rsidR="00522E16" w:rsidRPr="00437E48" w14:paraId="085E3959" w14:textId="77777777" w:rsidTr="00DD0D98">
        <w:tc>
          <w:tcPr>
            <w:tcW w:w="7229" w:type="dxa"/>
          </w:tcPr>
          <w:p w14:paraId="5C594D10" w14:textId="3A32C2C1" w:rsidR="004013E7" w:rsidRPr="00676D37" w:rsidRDefault="004013E7" w:rsidP="00AC5B18">
            <w:pPr>
              <w:pStyle w:val="af4"/>
              <w:numPr>
                <w:ilvl w:val="3"/>
                <w:numId w:val="23"/>
              </w:numPr>
              <w:spacing w:after="120" w:line="240" w:lineRule="auto"/>
              <w:ind w:left="34" w:hanging="34"/>
              <w:jc w:val="both"/>
              <w:rPr>
                <w:rFonts w:eastAsiaTheme="minorHAnsi"/>
                <w:sz w:val="24"/>
                <w:szCs w:val="24"/>
              </w:rPr>
            </w:pPr>
            <w:r w:rsidRPr="00676D37">
              <w:rPr>
                <w:rFonts w:eastAsiaTheme="minorHAnsi"/>
                <w:sz w:val="24"/>
                <w:szCs w:val="24"/>
              </w:rPr>
              <w:lastRenderedPageBreak/>
              <w:t>Анкета, представляемая для открытия лицевого счета уполномоченному органу, должна содержать следующие сведения:</w:t>
            </w:r>
          </w:p>
          <w:p w14:paraId="68EE3368" w14:textId="77777777" w:rsidR="004013E7" w:rsidRPr="004013E7" w:rsidRDefault="004013E7" w:rsidP="00AC5B18">
            <w:pPr>
              <w:numPr>
                <w:ilvl w:val="0"/>
                <w:numId w:val="11"/>
              </w:numPr>
              <w:spacing w:after="120" w:line="240" w:lineRule="auto"/>
              <w:ind w:left="34" w:hanging="34"/>
              <w:jc w:val="both"/>
              <w:rPr>
                <w:rFonts w:eastAsiaTheme="minorHAnsi"/>
                <w:sz w:val="24"/>
                <w:szCs w:val="24"/>
              </w:rPr>
            </w:pPr>
            <w:r w:rsidRPr="004013E7">
              <w:rPr>
                <w:rFonts w:eastAsiaTheme="minorHAnsi"/>
                <w:sz w:val="24"/>
                <w:szCs w:val="24"/>
              </w:rPr>
              <w:t>полное наименование уполномоченного органа;</w:t>
            </w:r>
          </w:p>
          <w:p w14:paraId="1536F965" w14:textId="77777777" w:rsidR="004013E7" w:rsidRPr="004013E7" w:rsidRDefault="004013E7" w:rsidP="00AC5B18">
            <w:pPr>
              <w:numPr>
                <w:ilvl w:val="0"/>
                <w:numId w:val="11"/>
              </w:numPr>
              <w:spacing w:after="120" w:line="240" w:lineRule="auto"/>
              <w:ind w:left="34" w:hanging="34"/>
              <w:jc w:val="both"/>
              <w:rPr>
                <w:rFonts w:eastAsiaTheme="minorHAnsi"/>
                <w:sz w:val="24"/>
                <w:szCs w:val="24"/>
              </w:rPr>
            </w:pPr>
            <w:r w:rsidRPr="004013E7">
              <w:rPr>
                <w:rFonts w:eastAsiaTheme="minorHAnsi"/>
                <w:sz w:val="24"/>
                <w:szCs w:val="24"/>
              </w:rPr>
              <w:t>ОГРН уполномоченного органа и дата его присвоения;</w:t>
            </w:r>
          </w:p>
          <w:p w14:paraId="790A5EA5" w14:textId="77777777" w:rsidR="004013E7" w:rsidRPr="004013E7" w:rsidRDefault="004013E7" w:rsidP="00AC5B18">
            <w:pPr>
              <w:numPr>
                <w:ilvl w:val="0"/>
                <w:numId w:val="11"/>
              </w:numPr>
              <w:spacing w:after="120" w:line="240" w:lineRule="auto"/>
              <w:ind w:left="34" w:hanging="34"/>
              <w:jc w:val="both"/>
              <w:rPr>
                <w:rFonts w:eastAsiaTheme="minorHAnsi"/>
                <w:sz w:val="24"/>
                <w:szCs w:val="24"/>
              </w:rPr>
            </w:pPr>
            <w:r w:rsidRPr="004013E7">
              <w:rPr>
                <w:rFonts w:eastAsiaTheme="minorHAnsi"/>
                <w:sz w:val="24"/>
                <w:szCs w:val="24"/>
              </w:rPr>
              <w:t>ИНН, присвоенный уполномоченному органу;</w:t>
            </w:r>
          </w:p>
          <w:p w14:paraId="1DDDE0AC" w14:textId="77777777" w:rsidR="004013E7" w:rsidRPr="004013E7" w:rsidRDefault="004013E7" w:rsidP="00AC5B18">
            <w:pPr>
              <w:numPr>
                <w:ilvl w:val="0"/>
                <w:numId w:val="11"/>
              </w:numPr>
              <w:spacing w:after="120" w:line="240" w:lineRule="auto"/>
              <w:ind w:left="34" w:hanging="34"/>
              <w:jc w:val="both"/>
              <w:rPr>
                <w:rFonts w:eastAsiaTheme="minorHAnsi"/>
                <w:sz w:val="24"/>
                <w:szCs w:val="24"/>
              </w:rPr>
            </w:pPr>
            <w:r w:rsidRPr="004013E7">
              <w:rPr>
                <w:rFonts w:eastAsiaTheme="minorHAnsi"/>
                <w:sz w:val="24"/>
                <w:szCs w:val="24"/>
              </w:rPr>
              <w:t>адрес в пределах места нахождения уполномоченного органа и его почтовый адрес;</w:t>
            </w:r>
          </w:p>
          <w:p w14:paraId="6400DC5B" w14:textId="77777777" w:rsidR="004013E7" w:rsidRPr="004013E7" w:rsidRDefault="004013E7" w:rsidP="00AC5B18">
            <w:pPr>
              <w:numPr>
                <w:ilvl w:val="0"/>
                <w:numId w:val="11"/>
              </w:numPr>
              <w:spacing w:after="120" w:line="240" w:lineRule="auto"/>
              <w:ind w:left="34" w:hanging="34"/>
              <w:jc w:val="both"/>
              <w:rPr>
                <w:rFonts w:eastAsiaTheme="minorHAnsi"/>
                <w:sz w:val="24"/>
                <w:szCs w:val="24"/>
              </w:rPr>
            </w:pPr>
            <w:r w:rsidRPr="004013E7">
              <w:rPr>
                <w:rFonts w:eastAsiaTheme="minorHAnsi"/>
                <w:sz w:val="24"/>
                <w:szCs w:val="24"/>
              </w:rPr>
              <w:t>адрес электронной почты уполномоченного органа (при наличии) и номер телефона (при наличии);</w:t>
            </w:r>
          </w:p>
          <w:p w14:paraId="10127FE7" w14:textId="77777777" w:rsidR="004013E7" w:rsidRPr="004013E7" w:rsidRDefault="004013E7" w:rsidP="00AC5B18">
            <w:pPr>
              <w:numPr>
                <w:ilvl w:val="0"/>
                <w:numId w:val="11"/>
              </w:numPr>
              <w:spacing w:after="120" w:line="240" w:lineRule="auto"/>
              <w:ind w:left="34" w:hanging="34"/>
              <w:jc w:val="both"/>
              <w:rPr>
                <w:rFonts w:eastAsiaTheme="minorHAnsi"/>
                <w:sz w:val="24"/>
                <w:szCs w:val="24"/>
              </w:rPr>
            </w:pPr>
            <w:r w:rsidRPr="004013E7">
              <w:rPr>
                <w:rFonts w:eastAsiaTheme="minorHAnsi"/>
                <w:sz w:val="24"/>
                <w:szCs w:val="24"/>
              </w:rPr>
              <w:t>фамилия, имя и, если имеется, отчество руководителя уполномоченного органа, а также вид, серия, номер, дата выдачи документа, удостоверяющего его личность, наименование органа, выдавшего соответствующий документ, и код подразделения (при наличии);</w:t>
            </w:r>
          </w:p>
          <w:p w14:paraId="30C18986" w14:textId="77777777" w:rsidR="004013E7" w:rsidRPr="004013E7" w:rsidRDefault="004013E7" w:rsidP="00AC5B18">
            <w:pPr>
              <w:numPr>
                <w:ilvl w:val="0"/>
                <w:numId w:val="11"/>
              </w:numPr>
              <w:spacing w:after="120" w:line="240" w:lineRule="auto"/>
              <w:ind w:left="34" w:hanging="34"/>
              <w:jc w:val="both"/>
              <w:rPr>
                <w:rFonts w:eastAsiaTheme="minorHAnsi"/>
                <w:sz w:val="24"/>
                <w:szCs w:val="24"/>
              </w:rPr>
            </w:pPr>
            <w:r w:rsidRPr="004013E7">
              <w:rPr>
                <w:rFonts w:eastAsiaTheme="minorHAnsi"/>
                <w:sz w:val="24"/>
                <w:szCs w:val="24"/>
              </w:rPr>
              <w:t>образец печати уполномоченного органа и образец подписи руководителя уполномоченного органа;</w:t>
            </w:r>
          </w:p>
          <w:p w14:paraId="0BC5B3E6" w14:textId="77777777" w:rsidR="004013E7" w:rsidRPr="004013E7" w:rsidRDefault="004013E7" w:rsidP="00AC5B18">
            <w:pPr>
              <w:numPr>
                <w:ilvl w:val="0"/>
                <w:numId w:val="11"/>
              </w:numPr>
              <w:spacing w:after="120" w:line="240" w:lineRule="auto"/>
              <w:ind w:left="34" w:hanging="34"/>
              <w:jc w:val="both"/>
              <w:rPr>
                <w:rFonts w:eastAsiaTheme="minorHAnsi"/>
                <w:sz w:val="24"/>
                <w:szCs w:val="24"/>
              </w:rPr>
            </w:pPr>
            <w:r w:rsidRPr="004013E7">
              <w:rPr>
                <w:rFonts w:eastAsiaTheme="minorHAnsi"/>
                <w:sz w:val="24"/>
                <w:szCs w:val="24"/>
              </w:rPr>
              <w:t>реквизиты банковского счета для получения доходов и выплат по инвестиционным паям.</w:t>
            </w:r>
          </w:p>
          <w:p w14:paraId="085E394D" w14:textId="77777777" w:rsidR="00522E16" w:rsidRPr="00676D37" w:rsidRDefault="00522E16" w:rsidP="00676D37">
            <w:pPr>
              <w:pStyle w:val="af4"/>
              <w:spacing w:after="120" w:line="240" w:lineRule="auto"/>
              <w:ind w:left="34" w:hanging="34"/>
              <w:contextualSpacing w:val="0"/>
              <w:jc w:val="both"/>
              <w:rPr>
                <w:sz w:val="24"/>
                <w:szCs w:val="24"/>
              </w:rPr>
            </w:pPr>
          </w:p>
        </w:tc>
        <w:tc>
          <w:tcPr>
            <w:tcW w:w="7230" w:type="dxa"/>
          </w:tcPr>
          <w:p w14:paraId="4009E087" w14:textId="6D1FE5BC" w:rsidR="004013E7" w:rsidRPr="00676D37" w:rsidRDefault="004013E7" w:rsidP="00AC5B18">
            <w:pPr>
              <w:pStyle w:val="af4"/>
              <w:numPr>
                <w:ilvl w:val="3"/>
                <w:numId w:val="24"/>
              </w:numPr>
              <w:spacing w:after="120" w:line="240" w:lineRule="auto"/>
              <w:ind w:left="0" w:firstLine="34"/>
              <w:jc w:val="both"/>
              <w:rPr>
                <w:rFonts w:eastAsiaTheme="minorHAnsi"/>
                <w:sz w:val="24"/>
                <w:szCs w:val="24"/>
              </w:rPr>
            </w:pPr>
            <w:r w:rsidRPr="00676D37">
              <w:rPr>
                <w:rFonts w:eastAsiaTheme="minorHAnsi"/>
                <w:sz w:val="24"/>
                <w:szCs w:val="24"/>
              </w:rPr>
              <w:t>Анкета, представляемая для открытия лицевого счета уполномоченному органу, должна содержать следующие сведения:</w:t>
            </w:r>
          </w:p>
          <w:p w14:paraId="55F768F8" w14:textId="77777777" w:rsidR="004013E7" w:rsidRPr="004013E7" w:rsidRDefault="004013E7" w:rsidP="00AC5B18">
            <w:pPr>
              <w:numPr>
                <w:ilvl w:val="0"/>
                <w:numId w:val="25"/>
              </w:numPr>
              <w:spacing w:after="120" w:line="240" w:lineRule="auto"/>
              <w:ind w:left="0" w:firstLine="34"/>
              <w:jc w:val="both"/>
              <w:rPr>
                <w:rFonts w:eastAsiaTheme="minorHAnsi"/>
                <w:sz w:val="24"/>
                <w:szCs w:val="24"/>
              </w:rPr>
            </w:pPr>
            <w:r w:rsidRPr="004013E7">
              <w:rPr>
                <w:rFonts w:eastAsiaTheme="minorHAnsi"/>
                <w:sz w:val="24"/>
                <w:szCs w:val="24"/>
              </w:rPr>
              <w:t>полное наименование уполномоченного органа;</w:t>
            </w:r>
          </w:p>
          <w:p w14:paraId="0F82C857" w14:textId="77777777" w:rsidR="004013E7" w:rsidRPr="004013E7" w:rsidRDefault="004013E7" w:rsidP="00AC5B18">
            <w:pPr>
              <w:numPr>
                <w:ilvl w:val="0"/>
                <w:numId w:val="25"/>
              </w:numPr>
              <w:spacing w:after="120" w:line="240" w:lineRule="auto"/>
              <w:ind w:left="0" w:firstLine="34"/>
              <w:jc w:val="both"/>
              <w:rPr>
                <w:rFonts w:eastAsiaTheme="minorHAnsi"/>
                <w:sz w:val="24"/>
                <w:szCs w:val="24"/>
              </w:rPr>
            </w:pPr>
            <w:r w:rsidRPr="004013E7">
              <w:rPr>
                <w:rFonts w:eastAsiaTheme="minorHAnsi"/>
                <w:sz w:val="24"/>
                <w:szCs w:val="24"/>
              </w:rPr>
              <w:t>ОГРН уполномоченного органа и дата его присвоения;</w:t>
            </w:r>
          </w:p>
          <w:p w14:paraId="274C67B5" w14:textId="77777777" w:rsidR="004013E7" w:rsidRPr="004013E7" w:rsidRDefault="004013E7" w:rsidP="00AC5B18">
            <w:pPr>
              <w:numPr>
                <w:ilvl w:val="0"/>
                <w:numId w:val="25"/>
              </w:numPr>
              <w:spacing w:after="120" w:line="240" w:lineRule="auto"/>
              <w:ind w:left="0" w:firstLine="34"/>
              <w:jc w:val="both"/>
              <w:rPr>
                <w:rFonts w:eastAsiaTheme="minorHAnsi"/>
                <w:sz w:val="24"/>
                <w:szCs w:val="24"/>
              </w:rPr>
            </w:pPr>
            <w:r w:rsidRPr="004013E7">
              <w:rPr>
                <w:rFonts w:eastAsiaTheme="minorHAnsi"/>
                <w:sz w:val="24"/>
                <w:szCs w:val="24"/>
              </w:rPr>
              <w:t>ИНН, присвоенный уполномоченному органу;</w:t>
            </w:r>
          </w:p>
          <w:p w14:paraId="393343C6" w14:textId="77777777" w:rsidR="004013E7" w:rsidRPr="004013E7" w:rsidRDefault="004013E7" w:rsidP="00AC5B18">
            <w:pPr>
              <w:numPr>
                <w:ilvl w:val="0"/>
                <w:numId w:val="25"/>
              </w:numPr>
              <w:spacing w:after="120" w:line="240" w:lineRule="auto"/>
              <w:ind w:left="0" w:firstLine="34"/>
              <w:jc w:val="both"/>
              <w:rPr>
                <w:rFonts w:eastAsiaTheme="minorHAnsi"/>
                <w:sz w:val="24"/>
                <w:szCs w:val="24"/>
              </w:rPr>
            </w:pPr>
            <w:r w:rsidRPr="004013E7">
              <w:rPr>
                <w:rFonts w:eastAsiaTheme="minorHAnsi"/>
                <w:sz w:val="24"/>
                <w:szCs w:val="24"/>
              </w:rPr>
              <w:t>адрес в пределах места нахождения уполномоченного органа и его почтовый адрес;</w:t>
            </w:r>
          </w:p>
          <w:p w14:paraId="7EBBE588" w14:textId="77777777" w:rsidR="004013E7" w:rsidRPr="004013E7" w:rsidRDefault="004013E7" w:rsidP="00AC5B18">
            <w:pPr>
              <w:numPr>
                <w:ilvl w:val="0"/>
                <w:numId w:val="25"/>
              </w:numPr>
              <w:spacing w:after="120" w:line="240" w:lineRule="auto"/>
              <w:ind w:left="0" w:firstLine="34"/>
              <w:jc w:val="both"/>
              <w:rPr>
                <w:rFonts w:eastAsiaTheme="minorHAnsi"/>
                <w:sz w:val="24"/>
                <w:szCs w:val="24"/>
              </w:rPr>
            </w:pPr>
            <w:r w:rsidRPr="004013E7">
              <w:rPr>
                <w:rFonts w:eastAsiaTheme="minorHAnsi"/>
                <w:sz w:val="24"/>
                <w:szCs w:val="24"/>
              </w:rPr>
              <w:t>адрес электронной почты уполномоченного органа (при наличии) и номер телефона (при наличии);</w:t>
            </w:r>
          </w:p>
          <w:p w14:paraId="0961941C" w14:textId="77777777" w:rsidR="004013E7" w:rsidRPr="004013E7" w:rsidRDefault="004013E7" w:rsidP="00AC5B18">
            <w:pPr>
              <w:numPr>
                <w:ilvl w:val="0"/>
                <w:numId w:val="25"/>
              </w:numPr>
              <w:spacing w:after="120" w:line="240" w:lineRule="auto"/>
              <w:ind w:left="0" w:firstLine="34"/>
              <w:jc w:val="both"/>
              <w:rPr>
                <w:rFonts w:eastAsiaTheme="minorHAnsi"/>
                <w:b/>
                <w:sz w:val="24"/>
                <w:szCs w:val="24"/>
              </w:rPr>
            </w:pPr>
            <w:r w:rsidRPr="004013E7">
              <w:rPr>
                <w:rFonts w:eastAsiaTheme="minorHAnsi"/>
                <w:b/>
                <w:sz w:val="24"/>
                <w:szCs w:val="24"/>
              </w:rPr>
              <w:t>фамилия, имя и, если имеется, отчество лица, имеющего право действовать от имени уполномоченного органа (Банка России), основание возникновения указанного права, а также вид, серия, номер, дата выдачи документа, удостоверяющего его личность, наименование органа, выдавшего соответствующий документ, и код подразделения (при наличии) (за исключением лица, занимающего (замещающего) одну из государственных должностей Российской Федерации, перечисленных в Сводном перечне государственных должностей Российской Федерации, утвержденном Указом Президента Российской Федерации от 11 января 1995 года N 32 «О государственных должностях Российской Федерации» (далее - государственная должность);</w:t>
            </w:r>
          </w:p>
          <w:p w14:paraId="7F7BB9D4" w14:textId="77777777" w:rsidR="004013E7" w:rsidRPr="004013E7" w:rsidRDefault="004013E7" w:rsidP="00AC5B18">
            <w:pPr>
              <w:numPr>
                <w:ilvl w:val="0"/>
                <w:numId w:val="25"/>
              </w:numPr>
              <w:spacing w:after="120" w:line="240" w:lineRule="auto"/>
              <w:ind w:left="0" w:firstLine="34"/>
              <w:jc w:val="both"/>
              <w:rPr>
                <w:rFonts w:eastAsiaTheme="minorHAnsi"/>
                <w:b/>
                <w:sz w:val="24"/>
                <w:szCs w:val="24"/>
              </w:rPr>
            </w:pPr>
            <w:r w:rsidRPr="004013E7">
              <w:rPr>
                <w:rFonts w:eastAsiaTheme="minorHAnsi"/>
                <w:b/>
                <w:sz w:val="24"/>
                <w:szCs w:val="24"/>
              </w:rPr>
              <w:t>наименование государственной должности лица, указанного в анкетных данных (при наличии);</w:t>
            </w:r>
          </w:p>
          <w:p w14:paraId="4894FB0B" w14:textId="018E24B6" w:rsidR="004013E7" w:rsidRPr="004013E7" w:rsidRDefault="004013E7" w:rsidP="00AC5B18">
            <w:pPr>
              <w:numPr>
                <w:ilvl w:val="0"/>
                <w:numId w:val="25"/>
              </w:numPr>
              <w:spacing w:after="120" w:line="240" w:lineRule="auto"/>
              <w:ind w:left="0" w:firstLine="34"/>
              <w:jc w:val="both"/>
              <w:rPr>
                <w:rFonts w:eastAsiaTheme="minorHAnsi"/>
                <w:b/>
                <w:sz w:val="24"/>
                <w:szCs w:val="24"/>
              </w:rPr>
            </w:pPr>
            <w:r w:rsidRPr="004013E7">
              <w:rPr>
                <w:rFonts w:eastAsiaTheme="minorHAnsi"/>
                <w:b/>
                <w:sz w:val="24"/>
                <w:szCs w:val="24"/>
              </w:rPr>
              <w:lastRenderedPageBreak/>
              <w:t xml:space="preserve">образец печати уполномоченного органа (Банка России) и образец подписи лица, имеющего право действовать от имени уполномоченного органа (Банка России) (за исключением случаев, предусмотренных пунктом </w:t>
            </w:r>
            <w:r w:rsidRPr="00676D37">
              <w:rPr>
                <w:rFonts w:eastAsiaTheme="minorHAnsi"/>
                <w:b/>
                <w:sz w:val="24"/>
                <w:szCs w:val="24"/>
              </w:rPr>
              <w:t>5.2.1.19</w:t>
            </w:r>
            <w:r w:rsidRPr="004013E7">
              <w:rPr>
                <w:rFonts w:eastAsiaTheme="minorHAnsi"/>
                <w:b/>
                <w:sz w:val="24"/>
                <w:szCs w:val="24"/>
              </w:rPr>
              <w:t xml:space="preserve"> Правил);</w:t>
            </w:r>
          </w:p>
          <w:p w14:paraId="085E3958" w14:textId="2F262D6A" w:rsidR="00522E16" w:rsidRPr="00676D37" w:rsidRDefault="004013E7" w:rsidP="00AC5B18">
            <w:pPr>
              <w:numPr>
                <w:ilvl w:val="0"/>
                <w:numId w:val="25"/>
              </w:numPr>
              <w:spacing w:after="120" w:line="240" w:lineRule="auto"/>
              <w:ind w:left="0" w:firstLine="34"/>
              <w:jc w:val="both"/>
              <w:rPr>
                <w:rFonts w:eastAsiaTheme="minorHAnsi"/>
                <w:sz w:val="24"/>
                <w:szCs w:val="24"/>
              </w:rPr>
            </w:pPr>
            <w:r w:rsidRPr="004013E7">
              <w:rPr>
                <w:rFonts w:eastAsiaTheme="minorHAnsi"/>
                <w:sz w:val="24"/>
                <w:szCs w:val="24"/>
              </w:rPr>
              <w:t>реквизиты банковского счета для получения доходов и выплат по инвестиционным паям.</w:t>
            </w:r>
          </w:p>
        </w:tc>
      </w:tr>
      <w:tr w:rsidR="00522E16" w:rsidRPr="00437E48" w14:paraId="085E395F" w14:textId="77777777" w:rsidTr="00DD0D98">
        <w:tc>
          <w:tcPr>
            <w:tcW w:w="7229" w:type="dxa"/>
          </w:tcPr>
          <w:p w14:paraId="731D5948" w14:textId="70EA21ED" w:rsidR="00EB6D36" w:rsidRPr="00676D37" w:rsidRDefault="00EB6D36" w:rsidP="00AC5B18">
            <w:pPr>
              <w:pStyle w:val="af4"/>
              <w:numPr>
                <w:ilvl w:val="3"/>
                <w:numId w:val="27"/>
              </w:numPr>
              <w:spacing w:after="120" w:line="240" w:lineRule="auto"/>
              <w:ind w:left="34" w:hanging="34"/>
              <w:jc w:val="both"/>
              <w:rPr>
                <w:rFonts w:eastAsiaTheme="minorHAnsi"/>
                <w:sz w:val="24"/>
                <w:szCs w:val="24"/>
              </w:rPr>
            </w:pPr>
            <w:r w:rsidRPr="00676D37">
              <w:rPr>
                <w:rFonts w:eastAsiaTheme="minorHAnsi"/>
                <w:sz w:val="24"/>
                <w:szCs w:val="24"/>
              </w:rPr>
              <w:lastRenderedPageBreak/>
              <w:t>Для открытия лицевого счета физическому лицу, за исключением случая открытия депозитного лицевого счета нотариусу, Регистратору, помимо анкеты, (</w:t>
            </w:r>
            <w:hyperlink w:anchor="Приложение_03" w:history="1">
              <w:r w:rsidRPr="00676D37">
                <w:rPr>
                  <w:rFonts w:eastAsiaTheme="minorHAnsi"/>
                  <w:sz w:val="24"/>
                  <w:szCs w:val="24"/>
                </w:rPr>
                <w:t>Приложение № 03</w:t>
              </w:r>
            </w:hyperlink>
            <w:r w:rsidRPr="00676D37">
              <w:rPr>
                <w:rFonts w:eastAsiaTheme="minorHAnsi"/>
                <w:sz w:val="24"/>
                <w:szCs w:val="24"/>
              </w:rPr>
              <w:t>) представляются следующие документы:</w:t>
            </w:r>
          </w:p>
          <w:p w14:paraId="47F71458" w14:textId="77777777" w:rsidR="00EB6D36" w:rsidRPr="00EB6D36" w:rsidRDefault="00EB6D36" w:rsidP="00AC5B18">
            <w:pPr>
              <w:numPr>
                <w:ilvl w:val="0"/>
                <w:numId w:val="26"/>
              </w:numPr>
              <w:spacing w:after="120" w:line="240" w:lineRule="auto"/>
              <w:ind w:left="34" w:hanging="34"/>
              <w:jc w:val="both"/>
              <w:rPr>
                <w:rFonts w:eastAsiaTheme="minorHAnsi"/>
                <w:sz w:val="24"/>
                <w:szCs w:val="24"/>
              </w:rPr>
            </w:pPr>
            <w:r w:rsidRPr="00EB6D36">
              <w:rPr>
                <w:rFonts w:eastAsiaTheme="minorHAnsi"/>
                <w:sz w:val="24"/>
                <w:szCs w:val="24"/>
              </w:rPr>
              <w:t>копия документа, удостоверяющего личность, либо копия свидетельства о рождении или свидетельства об усыновлении (удочерении), заверенная в установленном порядке (если лицевой счет открывается физическому лицу в возрасте до 18 лет и в анкете содержится образец подписи родителя или усыновителя);</w:t>
            </w:r>
          </w:p>
          <w:p w14:paraId="6CD4511A" w14:textId="77777777" w:rsidR="00EB6D36" w:rsidRPr="00EB6D36" w:rsidRDefault="00EB6D36" w:rsidP="00AC5B18">
            <w:pPr>
              <w:numPr>
                <w:ilvl w:val="0"/>
                <w:numId w:val="26"/>
              </w:numPr>
              <w:spacing w:after="120" w:line="240" w:lineRule="auto"/>
              <w:ind w:left="34" w:hanging="34"/>
              <w:jc w:val="both"/>
              <w:rPr>
                <w:rFonts w:eastAsiaTheme="minorHAnsi"/>
                <w:sz w:val="24"/>
                <w:szCs w:val="24"/>
              </w:rPr>
            </w:pPr>
            <w:r w:rsidRPr="00EB6D36">
              <w:rPr>
                <w:rFonts w:eastAsiaTheme="minorHAnsi"/>
                <w:sz w:val="24"/>
                <w:szCs w:val="24"/>
              </w:rPr>
              <w:t>копия акта о назначении опекуна (попечителя), заверенная в установленном порядке (если лицевой счет открывается физическому лицу в возрасте до 18 лет и в анкете содержится образец подписи опекуна или попечителя, а также если лицевой счет открывается физическому лицу, признанному недееспособным или ограниченному в дееспособности).</w:t>
            </w:r>
          </w:p>
          <w:p w14:paraId="28384A2F" w14:textId="77777777" w:rsidR="00EB6D36" w:rsidRPr="00EB6D36" w:rsidRDefault="00EB6D36" w:rsidP="00676D37">
            <w:pPr>
              <w:spacing w:after="120" w:line="240" w:lineRule="auto"/>
              <w:ind w:left="34" w:hanging="34"/>
              <w:jc w:val="both"/>
              <w:rPr>
                <w:rFonts w:eastAsiaTheme="minorHAnsi"/>
                <w:sz w:val="24"/>
                <w:szCs w:val="24"/>
              </w:rPr>
            </w:pPr>
            <w:r w:rsidRPr="00EB6D36">
              <w:rPr>
                <w:rFonts w:eastAsiaTheme="minorHAnsi"/>
                <w:sz w:val="24"/>
                <w:szCs w:val="24"/>
              </w:rPr>
              <w:t>Заверенная в установленном порядке копия документа, удостоверяющего личность, представляется, если документы для открытия лицевого счета Регистратору (Управляющей компании, Агенту) не представляются лично лицом, которому открывается лицевой счет.</w:t>
            </w:r>
          </w:p>
          <w:p w14:paraId="1282AABE" w14:textId="77777777" w:rsidR="00EB6D36" w:rsidRPr="00EB6D36" w:rsidRDefault="00EB6D36" w:rsidP="00676D37">
            <w:pPr>
              <w:spacing w:after="120" w:line="240" w:lineRule="auto"/>
              <w:ind w:left="34" w:hanging="34"/>
              <w:jc w:val="both"/>
              <w:rPr>
                <w:rFonts w:eastAsiaTheme="minorHAnsi"/>
                <w:sz w:val="24"/>
                <w:szCs w:val="24"/>
              </w:rPr>
            </w:pPr>
            <w:r w:rsidRPr="00EB6D36">
              <w:rPr>
                <w:rFonts w:eastAsiaTheme="minorHAnsi"/>
                <w:sz w:val="24"/>
                <w:szCs w:val="24"/>
              </w:rPr>
              <w:t>В случае личного обращения к Регистратору (Управляющей компании, Агенту) допускается представление копий документов, предусмотренных настоящим пунктом, верность которых должна быть засвидетельствована уполномоченным работником соответственно Регистратора (Управляющей компании, Агента).</w:t>
            </w:r>
          </w:p>
          <w:p w14:paraId="39DD014F" w14:textId="77777777" w:rsidR="00EB6D36" w:rsidRPr="00EB6D36" w:rsidRDefault="00EB6D36" w:rsidP="00676D37">
            <w:pPr>
              <w:spacing w:after="120" w:line="240" w:lineRule="auto"/>
              <w:ind w:left="34" w:hanging="34"/>
              <w:jc w:val="both"/>
              <w:rPr>
                <w:rFonts w:eastAsiaTheme="minorHAnsi"/>
                <w:sz w:val="24"/>
                <w:szCs w:val="24"/>
              </w:rPr>
            </w:pPr>
            <w:r w:rsidRPr="00EB6D36">
              <w:rPr>
                <w:rFonts w:eastAsiaTheme="minorHAnsi"/>
                <w:sz w:val="24"/>
                <w:szCs w:val="24"/>
              </w:rPr>
              <w:t>Копия документа, удостоверяющего личность, может не предоставляться, если анкета представлена лицом, которому открывается лицевой счет, в виде электронного документа, подписанного его электронной подписью.</w:t>
            </w:r>
          </w:p>
          <w:p w14:paraId="085E395D" w14:textId="77777777" w:rsidR="00522E16" w:rsidRPr="00676D37" w:rsidRDefault="00522E16" w:rsidP="00676D37">
            <w:pPr>
              <w:pStyle w:val="aff"/>
              <w:ind w:left="34" w:hanging="34"/>
              <w:jc w:val="both"/>
              <w:rPr>
                <w:sz w:val="24"/>
                <w:szCs w:val="24"/>
              </w:rPr>
            </w:pPr>
          </w:p>
        </w:tc>
        <w:tc>
          <w:tcPr>
            <w:tcW w:w="7230" w:type="dxa"/>
          </w:tcPr>
          <w:p w14:paraId="26CE3B69" w14:textId="21CCD9E6" w:rsidR="00EB6D36" w:rsidRPr="00676D37" w:rsidRDefault="00EB6D36" w:rsidP="00AC5B18">
            <w:pPr>
              <w:pStyle w:val="af4"/>
              <w:numPr>
                <w:ilvl w:val="3"/>
                <w:numId w:val="28"/>
              </w:numPr>
              <w:spacing w:after="120" w:line="240" w:lineRule="auto"/>
              <w:ind w:left="34" w:firstLine="0"/>
              <w:jc w:val="both"/>
              <w:rPr>
                <w:rFonts w:eastAsiaTheme="minorHAnsi"/>
                <w:sz w:val="24"/>
                <w:szCs w:val="24"/>
              </w:rPr>
            </w:pPr>
            <w:r w:rsidRPr="00676D37">
              <w:rPr>
                <w:rFonts w:eastAsiaTheme="minorHAnsi"/>
                <w:sz w:val="24"/>
                <w:szCs w:val="24"/>
              </w:rPr>
              <w:t xml:space="preserve"> Для открытия лицевого счета физическому лицу, за исключением случая открытия депозитного лицевого счета нотариусу, Регистратору, помимо анкеты, (</w:t>
            </w:r>
            <w:hyperlink w:anchor="Приложение_03" w:history="1">
              <w:r w:rsidRPr="00676D37">
                <w:rPr>
                  <w:rFonts w:eastAsiaTheme="minorHAnsi"/>
                  <w:sz w:val="24"/>
                  <w:szCs w:val="24"/>
                </w:rPr>
                <w:t>Приложение № 03</w:t>
              </w:r>
            </w:hyperlink>
            <w:r w:rsidRPr="00676D37">
              <w:rPr>
                <w:rFonts w:eastAsiaTheme="minorHAnsi"/>
                <w:sz w:val="24"/>
                <w:szCs w:val="24"/>
              </w:rPr>
              <w:t>) представляются следующие документы:</w:t>
            </w:r>
          </w:p>
          <w:p w14:paraId="50CA026F" w14:textId="77777777" w:rsidR="00EB6D36" w:rsidRPr="00EB6D36" w:rsidRDefault="00EB6D36" w:rsidP="00AC5B18">
            <w:pPr>
              <w:numPr>
                <w:ilvl w:val="0"/>
                <w:numId w:val="26"/>
              </w:numPr>
              <w:spacing w:after="120" w:line="240" w:lineRule="auto"/>
              <w:ind w:left="34" w:firstLine="0"/>
              <w:jc w:val="both"/>
              <w:rPr>
                <w:rFonts w:eastAsiaTheme="minorHAnsi"/>
                <w:sz w:val="24"/>
                <w:szCs w:val="24"/>
              </w:rPr>
            </w:pPr>
            <w:r w:rsidRPr="00EB6D36">
              <w:rPr>
                <w:rFonts w:eastAsiaTheme="minorHAnsi"/>
                <w:sz w:val="24"/>
                <w:szCs w:val="24"/>
              </w:rPr>
              <w:t>копия документа, удостоверяющего личность, либо копия свидетельства о рождении или свидетельства об усыновлении (удочерении), заверенная в установленном порядке (если лицевой счет открывается физическому лицу в возрасте до 18 лет и в анкете содержится образец подписи родителя или усыновителя);</w:t>
            </w:r>
          </w:p>
          <w:p w14:paraId="70CC4D9D" w14:textId="77777777" w:rsidR="00EB6D36" w:rsidRPr="00EB6D36" w:rsidRDefault="00EB6D36" w:rsidP="00AC5B18">
            <w:pPr>
              <w:numPr>
                <w:ilvl w:val="0"/>
                <w:numId w:val="26"/>
              </w:numPr>
              <w:spacing w:after="120" w:line="240" w:lineRule="auto"/>
              <w:ind w:left="34" w:firstLine="0"/>
              <w:jc w:val="both"/>
              <w:rPr>
                <w:rFonts w:eastAsiaTheme="minorHAnsi"/>
                <w:sz w:val="24"/>
                <w:szCs w:val="24"/>
              </w:rPr>
            </w:pPr>
            <w:r w:rsidRPr="00EB6D36">
              <w:rPr>
                <w:rFonts w:eastAsiaTheme="minorHAnsi"/>
                <w:sz w:val="24"/>
                <w:szCs w:val="24"/>
              </w:rPr>
              <w:t>копия акта о назначении опекуна (попечителя), заверенная в установленном порядке (если лицевой счет открывается физическому лицу в возрасте до 18 лет и в анкете содержится образец подписи опекуна или попечителя, а также если лицевой счет открывается физическому лицу, признанному недееспособным или ограниченному в дееспособности).</w:t>
            </w:r>
          </w:p>
          <w:p w14:paraId="68CA7273" w14:textId="77777777" w:rsidR="00EB6D36" w:rsidRPr="00EB6D36" w:rsidRDefault="00EB6D36" w:rsidP="00676D37">
            <w:pPr>
              <w:spacing w:after="120" w:line="240" w:lineRule="auto"/>
              <w:ind w:left="34"/>
              <w:jc w:val="both"/>
              <w:rPr>
                <w:rFonts w:eastAsiaTheme="minorHAnsi"/>
                <w:b/>
                <w:sz w:val="24"/>
                <w:szCs w:val="24"/>
              </w:rPr>
            </w:pPr>
            <w:r w:rsidRPr="00EB6D36">
              <w:rPr>
                <w:rFonts w:eastAsiaTheme="minorHAnsi"/>
                <w:b/>
                <w:sz w:val="24"/>
                <w:szCs w:val="24"/>
              </w:rPr>
              <w:t>Для открытия лицевого счета владельца ДСЖ Регистратору также представляется копия договора долевого страхования жизни.</w:t>
            </w:r>
          </w:p>
          <w:p w14:paraId="39958DB4" w14:textId="77777777" w:rsidR="00EB6D36" w:rsidRPr="00EB6D36" w:rsidRDefault="00EB6D36" w:rsidP="00676D37">
            <w:pPr>
              <w:spacing w:after="120" w:line="240" w:lineRule="auto"/>
              <w:ind w:left="34"/>
              <w:jc w:val="both"/>
              <w:rPr>
                <w:rFonts w:eastAsiaTheme="minorHAnsi"/>
                <w:sz w:val="24"/>
                <w:szCs w:val="24"/>
              </w:rPr>
            </w:pPr>
            <w:r w:rsidRPr="00EB6D36">
              <w:rPr>
                <w:rFonts w:eastAsiaTheme="minorHAnsi"/>
                <w:sz w:val="24"/>
                <w:szCs w:val="24"/>
              </w:rPr>
              <w:t>Заверенная в установленном порядке копия документа, удостоверяющего личность, представляется, если документы для открытия лицевого счета Регистратору (Управляющей компании, Агенту) не представляются лично лицом, которому открывается лицевой счет.</w:t>
            </w:r>
          </w:p>
          <w:p w14:paraId="396A09C2" w14:textId="77777777" w:rsidR="00EB6D36" w:rsidRPr="00EB6D36" w:rsidRDefault="00EB6D36" w:rsidP="00676D37">
            <w:pPr>
              <w:spacing w:after="120" w:line="240" w:lineRule="auto"/>
              <w:ind w:left="34"/>
              <w:jc w:val="both"/>
              <w:rPr>
                <w:rFonts w:eastAsiaTheme="minorHAnsi"/>
                <w:sz w:val="24"/>
                <w:szCs w:val="24"/>
              </w:rPr>
            </w:pPr>
            <w:r w:rsidRPr="00EB6D36">
              <w:rPr>
                <w:rFonts w:eastAsiaTheme="minorHAnsi"/>
                <w:sz w:val="24"/>
                <w:szCs w:val="24"/>
              </w:rPr>
              <w:t>В случае личного обращения к Регистратору (Управляющей компании, Агенту) допускается представление копий документов, предусмотренных настоящим пунктом, верность которых должна быть засвидетельствована уполномоченным работником соответственно Регистратора (Управляющей компании, Агента).</w:t>
            </w:r>
          </w:p>
          <w:p w14:paraId="34052960" w14:textId="77777777" w:rsidR="00EB6D36" w:rsidRPr="00EB6D36" w:rsidRDefault="00EB6D36" w:rsidP="00676D37">
            <w:pPr>
              <w:spacing w:after="120" w:line="240" w:lineRule="auto"/>
              <w:ind w:left="34"/>
              <w:jc w:val="both"/>
              <w:rPr>
                <w:rFonts w:eastAsiaTheme="minorHAnsi"/>
                <w:sz w:val="24"/>
                <w:szCs w:val="24"/>
              </w:rPr>
            </w:pPr>
            <w:r w:rsidRPr="00EB6D36">
              <w:rPr>
                <w:rFonts w:eastAsiaTheme="minorHAnsi"/>
                <w:sz w:val="24"/>
                <w:szCs w:val="24"/>
              </w:rPr>
              <w:t>Копия документа, удостоверяющего личность, может не предоставляться, если анкета представлена лицом, которому открывается лицевой счет, в виде электронного документа, подписанного его электронной подписью.</w:t>
            </w:r>
          </w:p>
          <w:p w14:paraId="085E395E" w14:textId="703D20D6" w:rsidR="00522E16" w:rsidRPr="00676D37" w:rsidRDefault="00522E16" w:rsidP="00676D37">
            <w:pPr>
              <w:pStyle w:val="aff"/>
              <w:ind w:left="34"/>
              <w:jc w:val="both"/>
              <w:rPr>
                <w:color w:val="FF0000"/>
                <w:sz w:val="24"/>
                <w:szCs w:val="24"/>
              </w:rPr>
            </w:pPr>
          </w:p>
        </w:tc>
      </w:tr>
      <w:tr w:rsidR="00F13B6E" w:rsidRPr="00437E48" w14:paraId="085E397C" w14:textId="77777777" w:rsidTr="00DD0D98">
        <w:tc>
          <w:tcPr>
            <w:tcW w:w="7229" w:type="dxa"/>
          </w:tcPr>
          <w:p w14:paraId="34429BF7" w14:textId="579BE92B" w:rsidR="00EB6D36" w:rsidRPr="00436BC9" w:rsidRDefault="00436BC9" w:rsidP="00833A8C">
            <w:pPr>
              <w:spacing w:after="120" w:line="240" w:lineRule="auto"/>
              <w:jc w:val="both"/>
              <w:rPr>
                <w:rFonts w:eastAsiaTheme="minorHAnsi"/>
                <w:sz w:val="24"/>
                <w:szCs w:val="24"/>
              </w:rPr>
            </w:pPr>
            <w:r>
              <w:rPr>
                <w:rFonts w:eastAsiaTheme="minorHAnsi"/>
                <w:sz w:val="24"/>
                <w:szCs w:val="24"/>
              </w:rPr>
              <w:t>5.2.5.2.</w:t>
            </w:r>
            <w:r w:rsidR="00EB6D36" w:rsidRPr="00436BC9">
              <w:rPr>
                <w:rFonts w:eastAsiaTheme="minorHAnsi"/>
                <w:sz w:val="24"/>
                <w:szCs w:val="24"/>
              </w:rPr>
              <w:t xml:space="preserve"> Анкета, представляемая для открытия лицевого счета физическому лицу, должна содержать следующие сведения:</w:t>
            </w:r>
          </w:p>
          <w:p w14:paraId="7A660FB8" w14:textId="77777777" w:rsidR="00EB6D36" w:rsidRPr="00EB6D36" w:rsidRDefault="00EB6D36" w:rsidP="00833A8C">
            <w:pPr>
              <w:numPr>
                <w:ilvl w:val="0"/>
                <w:numId w:val="12"/>
              </w:numPr>
              <w:spacing w:after="120" w:line="240" w:lineRule="auto"/>
              <w:ind w:left="0" w:firstLine="0"/>
              <w:jc w:val="both"/>
              <w:rPr>
                <w:rFonts w:eastAsiaTheme="minorHAnsi"/>
                <w:sz w:val="24"/>
                <w:szCs w:val="24"/>
              </w:rPr>
            </w:pPr>
            <w:r w:rsidRPr="00EB6D36">
              <w:rPr>
                <w:rFonts w:eastAsiaTheme="minorHAnsi"/>
                <w:sz w:val="24"/>
                <w:szCs w:val="24"/>
              </w:rPr>
              <w:lastRenderedPageBreak/>
              <w:t>фамилия, имя и, если имеется, отчество физического лица;</w:t>
            </w:r>
          </w:p>
          <w:p w14:paraId="38760081" w14:textId="77777777" w:rsidR="00EB6D36" w:rsidRPr="00EB6D36" w:rsidRDefault="00EB6D36" w:rsidP="00833A8C">
            <w:pPr>
              <w:numPr>
                <w:ilvl w:val="0"/>
                <w:numId w:val="12"/>
              </w:numPr>
              <w:spacing w:after="120" w:line="240" w:lineRule="auto"/>
              <w:ind w:left="0" w:firstLine="0"/>
              <w:jc w:val="both"/>
              <w:rPr>
                <w:rFonts w:eastAsiaTheme="minorHAnsi"/>
                <w:sz w:val="24"/>
                <w:szCs w:val="24"/>
              </w:rPr>
            </w:pPr>
            <w:r w:rsidRPr="00EB6D36">
              <w:rPr>
                <w:rFonts w:eastAsiaTheme="minorHAnsi"/>
                <w:sz w:val="24"/>
                <w:szCs w:val="24"/>
              </w:rPr>
              <w:t>гражданство (подданство) или указание на его отсутствие;</w:t>
            </w:r>
          </w:p>
          <w:p w14:paraId="21FE15AE" w14:textId="77777777" w:rsidR="00EB6D36" w:rsidRPr="00EB6D36" w:rsidRDefault="00EB6D36" w:rsidP="00833A8C">
            <w:pPr>
              <w:numPr>
                <w:ilvl w:val="0"/>
                <w:numId w:val="12"/>
              </w:numPr>
              <w:spacing w:after="120" w:line="240" w:lineRule="auto"/>
              <w:ind w:left="0" w:firstLine="0"/>
              <w:jc w:val="both"/>
              <w:rPr>
                <w:rFonts w:eastAsiaTheme="minorHAnsi"/>
                <w:sz w:val="24"/>
                <w:szCs w:val="24"/>
              </w:rPr>
            </w:pPr>
            <w:r w:rsidRPr="00EB6D36">
              <w:rPr>
                <w:rFonts w:eastAsiaTheme="minorHAnsi"/>
                <w:sz w:val="24"/>
                <w:szCs w:val="24"/>
              </w:rPr>
              <w:t>дата и место рождения физического лица;</w:t>
            </w:r>
          </w:p>
          <w:p w14:paraId="2B926C42" w14:textId="77777777" w:rsidR="00EB6D36" w:rsidRPr="00EB6D36" w:rsidRDefault="00EB6D36" w:rsidP="00833A8C">
            <w:pPr>
              <w:numPr>
                <w:ilvl w:val="0"/>
                <w:numId w:val="12"/>
              </w:numPr>
              <w:spacing w:after="120" w:line="240" w:lineRule="auto"/>
              <w:ind w:left="0" w:firstLine="0"/>
              <w:jc w:val="both"/>
              <w:rPr>
                <w:rFonts w:eastAsiaTheme="minorHAnsi"/>
                <w:sz w:val="24"/>
                <w:szCs w:val="24"/>
              </w:rPr>
            </w:pPr>
            <w:r w:rsidRPr="00EB6D36">
              <w:rPr>
                <w:rFonts w:eastAsiaTheme="minorHAnsi"/>
                <w:sz w:val="24"/>
                <w:szCs w:val="24"/>
              </w:rPr>
              <w:t>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p>
          <w:p w14:paraId="2B4FF4B9" w14:textId="77777777" w:rsidR="00EB6D36" w:rsidRPr="00EB6D36" w:rsidRDefault="00EB6D36" w:rsidP="00833A8C">
            <w:pPr>
              <w:numPr>
                <w:ilvl w:val="0"/>
                <w:numId w:val="12"/>
              </w:numPr>
              <w:spacing w:after="120" w:line="240" w:lineRule="auto"/>
              <w:ind w:left="0" w:firstLine="0"/>
              <w:jc w:val="both"/>
              <w:rPr>
                <w:rFonts w:eastAsiaTheme="minorHAnsi"/>
                <w:sz w:val="24"/>
                <w:szCs w:val="24"/>
              </w:rPr>
            </w:pPr>
            <w:r w:rsidRPr="00EB6D36">
              <w:rPr>
                <w:rFonts w:eastAsiaTheme="minorHAnsi"/>
                <w:sz w:val="24"/>
                <w:szCs w:val="24"/>
              </w:rPr>
              <w:t>адрес регистрации по месту жительства (при наличии) и по месту пребывания;</w:t>
            </w:r>
          </w:p>
          <w:p w14:paraId="356C2165" w14:textId="77777777" w:rsidR="00EB6D36" w:rsidRPr="00EB6D36" w:rsidRDefault="00EB6D36" w:rsidP="00833A8C">
            <w:pPr>
              <w:numPr>
                <w:ilvl w:val="0"/>
                <w:numId w:val="12"/>
              </w:numPr>
              <w:spacing w:after="120" w:line="240" w:lineRule="auto"/>
              <w:ind w:left="0" w:firstLine="0"/>
              <w:jc w:val="both"/>
              <w:rPr>
                <w:rFonts w:eastAsiaTheme="minorHAnsi"/>
                <w:sz w:val="24"/>
                <w:szCs w:val="24"/>
              </w:rPr>
            </w:pPr>
            <w:r w:rsidRPr="00EB6D36">
              <w:rPr>
                <w:rFonts w:eastAsiaTheme="minorHAnsi"/>
                <w:sz w:val="24"/>
                <w:szCs w:val="24"/>
              </w:rPr>
              <w:t>адрес электронной почты (при наличии) и номер телефона физического лица (при наличии);</w:t>
            </w:r>
          </w:p>
          <w:p w14:paraId="1049DE69" w14:textId="77777777" w:rsidR="00EB6D36" w:rsidRPr="00EB6D36" w:rsidRDefault="00EB6D36" w:rsidP="00833A8C">
            <w:pPr>
              <w:numPr>
                <w:ilvl w:val="0"/>
                <w:numId w:val="12"/>
              </w:numPr>
              <w:spacing w:after="120" w:line="240" w:lineRule="auto"/>
              <w:ind w:left="0" w:firstLine="0"/>
              <w:jc w:val="both"/>
              <w:rPr>
                <w:rFonts w:eastAsiaTheme="minorHAnsi"/>
                <w:sz w:val="24"/>
                <w:szCs w:val="24"/>
              </w:rPr>
            </w:pPr>
            <w:r w:rsidRPr="00EB6D36">
              <w:rPr>
                <w:rFonts w:eastAsiaTheme="minorHAnsi"/>
                <w:sz w:val="24"/>
                <w:szCs w:val="24"/>
              </w:rPr>
              <w:t>ИНН, присвоенный физическому лицу (если известен);</w:t>
            </w:r>
          </w:p>
          <w:p w14:paraId="7CE616E4" w14:textId="77777777" w:rsidR="00EB6D36" w:rsidRPr="00EB6D36" w:rsidRDefault="00EB6D36" w:rsidP="00833A8C">
            <w:pPr>
              <w:numPr>
                <w:ilvl w:val="0"/>
                <w:numId w:val="12"/>
              </w:numPr>
              <w:spacing w:after="120" w:line="240" w:lineRule="auto"/>
              <w:ind w:left="0" w:firstLine="0"/>
              <w:jc w:val="both"/>
              <w:rPr>
                <w:rFonts w:eastAsiaTheme="minorHAnsi"/>
                <w:sz w:val="24"/>
                <w:szCs w:val="24"/>
              </w:rPr>
            </w:pPr>
            <w:r w:rsidRPr="00EB6D36">
              <w:rPr>
                <w:rFonts w:eastAsiaTheme="minorHAnsi"/>
                <w:sz w:val="24"/>
                <w:szCs w:val="24"/>
              </w:rPr>
              <w:t>страховой номер индивидуального лицевого счета (далее - СНИЛС) (если известен);</w:t>
            </w:r>
          </w:p>
          <w:p w14:paraId="2209243D" w14:textId="77777777" w:rsidR="00EB6D36" w:rsidRPr="00EB6D36" w:rsidRDefault="00EB6D36" w:rsidP="00833A8C">
            <w:pPr>
              <w:numPr>
                <w:ilvl w:val="0"/>
                <w:numId w:val="12"/>
              </w:numPr>
              <w:spacing w:after="120" w:line="240" w:lineRule="auto"/>
              <w:ind w:left="0" w:firstLine="0"/>
              <w:jc w:val="both"/>
              <w:rPr>
                <w:rFonts w:eastAsiaTheme="minorHAnsi"/>
                <w:sz w:val="24"/>
                <w:szCs w:val="24"/>
              </w:rPr>
            </w:pPr>
            <w:r w:rsidRPr="00EB6D36">
              <w:rPr>
                <w:rFonts w:eastAsiaTheme="minorHAnsi"/>
                <w:sz w:val="24"/>
                <w:szCs w:val="24"/>
              </w:rPr>
              <w:t>реквизиты банковского счета для получения доходов и выплат по инвестиционным паям (Обязательно указываются в случае, если правилами доверительного управления Фондом предусмотрено получение доходов и выплат по инвестиционным паям);</w:t>
            </w:r>
          </w:p>
          <w:p w14:paraId="53BFF1EE" w14:textId="77777777" w:rsidR="00EB6D36" w:rsidRPr="00EB6D36" w:rsidRDefault="00EB6D36" w:rsidP="00833A8C">
            <w:pPr>
              <w:numPr>
                <w:ilvl w:val="0"/>
                <w:numId w:val="12"/>
              </w:numPr>
              <w:spacing w:after="120" w:line="240" w:lineRule="auto"/>
              <w:ind w:left="0" w:firstLine="0"/>
              <w:jc w:val="both"/>
              <w:rPr>
                <w:rFonts w:eastAsiaTheme="minorHAnsi"/>
                <w:sz w:val="24"/>
                <w:szCs w:val="24"/>
              </w:rPr>
            </w:pPr>
            <w:r w:rsidRPr="00EB6D36">
              <w:rPr>
                <w:rFonts w:eastAsiaTheme="minorHAnsi"/>
                <w:sz w:val="24"/>
                <w:szCs w:val="24"/>
              </w:rPr>
              <w:t>образец подписи физического лица (может не содержаться в случае направления анкеты в виде электронного документа, подписанного электронной подписью).</w:t>
            </w:r>
          </w:p>
          <w:p w14:paraId="085E396E" w14:textId="77777777" w:rsidR="00F13B6E" w:rsidRPr="00676D37" w:rsidRDefault="00F13B6E" w:rsidP="00833A8C">
            <w:pPr>
              <w:pStyle w:val="aff"/>
              <w:jc w:val="both"/>
              <w:rPr>
                <w:sz w:val="24"/>
                <w:szCs w:val="24"/>
              </w:rPr>
            </w:pPr>
          </w:p>
        </w:tc>
        <w:tc>
          <w:tcPr>
            <w:tcW w:w="7230" w:type="dxa"/>
          </w:tcPr>
          <w:p w14:paraId="0DDE0388" w14:textId="134CFBDA" w:rsidR="00EB6D36" w:rsidRPr="00436BC9" w:rsidRDefault="00436BC9" w:rsidP="00AC5B18">
            <w:pPr>
              <w:pStyle w:val="af4"/>
              <w:numPr>
                <w:ilvl w:val="3"/>
                <w:numId w:val="28"/>
              </w:numPr>
              <w:spacing w:after="120" w:line="240" w:lineRule="auto"/>
              <w:jc w:val="both"/>
              <w:rPr>
                <w:rFonts w:eastAsiaTheme="minorHAnsi"/>
                <w:sz w:val="24"/>
                <w:szCs w:val="24"/>
              </w:rPr>
            </w:pPr>
            <w:r>
              <w:rPr>
                <w:rFonts w:eastAsiaTheme="minorHAnsi"/>
                <w:sz w:val="24"/>
                <w:szCs w:val="24"/>
              </w:rPr>
              <w:lastRenderedPageBreak/>
              <w:t xml:space="preserve"> </w:t>
            </w:r>
            <w:r w:rsidR="00EB6D36" w:rsidRPr="00436BC9">
              <w:rPr>
                <w:rFonts w:eastAsiaTheme="minorHAnsi"/>
                <w:sz w:val="24"/>
                <w:szCs w:val="24"/>
              </w:rPr>
              <w:t>Анкета, представляемая для открытия лицевого счета физическому лицу, должна содержать следующие сведения:</w:t>
            </w:r>
          </w:p>
          <w:p w14:paraId="193A30FB" w14:textId="77777777" w:rsidR="00EB6D36" w:rsidRPr="00EB6D36" w:rsidRDefault="00EB6D36" w:rsidP="00436BC9">
            <w:pPr>
              <w:spacing w:after="120" w:line="240" w:lineRule="auto"/>
              <w:jc w:val="both"/>
              <w:rPr>
                <w:rFonts w:eastAsiaTheme="minorHAnsi"/>
                <w:sz w:val="24"/>
                <w:szCs w:val="24"/>
              </w:rPr>
            </w:pPr>
            <w:r w:rsidRPr="00EB6D36">
              <w:rPr>
                <w:rFonts w:eastAsiaTheme="minorHAnsi"/>
                <w:sz w:val="24"/>
                <w:szCs w:val="24"/>
              </w:rPr>
              <w:lastRenderedPageBreak/>
              <w:t>фамилия, имя и, если имеется, отчество физического лица;</w:t>
            </w:r>
          </w:p>
          <w:p w14:paraId="6875C5FA" w14:textId="77777777" w:rsidR="00EB6D36" w:rsidRPr="00EB6D36" w:rsidRDefault="00EB6D36" w:rsidP="00436BC9">
            <w:pPr>
              <w:spacing w:after="120" w:line="240" w:lineRule="auto"/>
              <w:jc w:val="both"/>
              <w:rPr>
                <w:rFonts w:eastAsiaTheme="minorHAnsi"/>
                <w:sz w:val="24"/>
                <w:szCs w:val="24"/>
              </w:rPr>
            </w:pPr>
            <w:r w:rsidRPr="00EB6D36">
              <w:rPr>
                <w:rFonts w:eastAsiaTheme="minorHAnsi"/>
                <w:sz w:val="24"/>
                <w:szCs w:val="24"/>
              </w:rPr>
              <w:t>гражданство (подданство) или указание на его отсутствие;</w:t>
            </w:r>
          </w:p>
          <w:p w14:paraId="0938FBE3" w14:textId="77777777" w:rsidR="00EB6D36" w:rsidRPr="00EB6D36" w:rsidRDefault="00EB6D36" w:rsidP="00436BC9">
            <w:pPr>
              <w:spacing w:after="120" w:line="240" w:lineRule="auto"/>
              <w:jc w:val="both"/>
              <w:rPr>
                <w:rFonts w:eastAsiaTheme="minorHAnsi"/>
                <w:sz w:val="24"/>
                <w:szCs w:val="24"/>
              </w:rPr>
            </w:pPr>
            <w:r w:rsidRPr="00EB6D36">
              <w:rPr>
                <w:rFonts w:eastAsiaTheme="minorHAnsi"/>
                <w:sz w:val="24"/>
                <w:szCs w:val="24"/>
              </w:rPr>
              <w:t>дата и место рождения физического лица;</w:t>
            </w:r>
          </w:p>
          <w:p w14:paraId="6A23F4CD" w14:textId="77777777" w:rsidR="00EB6D36" w:rsidRPr="00EB6D36" w:rsidRDefault="00EB6D36" w:rsidP="00436BC9">
            <w:pPr>
              <w:spacing w:after="120" w:line="240" w:lineRule="auto"/>
              <w:jc w:val="both"/>
              <w:rPr>
                <w:rFonts w:eastAsiaTheme="minorHAnsi"/>
                <w:sz w:val="24"/>
                <w:szCs w:val="24"/>
              </w:rPr>
            </w:pPr>
            <w:r w:rsidRPr="00EB6D36">
              <w:rPr>
                <w:rFonts w:eastAsiaTheme="minorHAnsi"/>
                <w:sz w:val="24"/>
                <w:szCs w:val="24"/>
              </w:rPr>
              <w:t>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p>
          <w:p w14:paraId="0073454D" w14:textId="77777777" w:rsidR="00EB6D36" w:rsidRPr="00EB6D36" w:rsidRDefault="00EB6D36" w:rsidP="00436BC9">
            <w:pPr>
              <w:spacing w:after="120" w:line="240" w:lineRule="auto"/>
              <w:jc w:val="both"/>
              <w:rPr>
                <w:rFonts w:eastAsiaTheme="minorHAnsi"/>
                <w:b/>
                <w:sz w:val="24"/>
                <w:szCs w:val="24"/>
              </w:rPr>
            </w:pPr>
            <w:r w:rsidRPr="00EB6D36">
              <w:rPr>
                <w:rFonts w:eastAsiaTheme="minorHAnsi"/>
                <w:b/>
                <w:sz w:val="24"/>
                <w:szCs w:val="24"/>
              </w:rPr>
              <w:t>адрес регистрации по месту жительства (при наличии) или по месту пребывания (при наличии);</w:t>
            </w:r>
          </w:p>
          <w:p w14:paraId="613652DE" w14:textId="77777777" w:rsidR="00EB6D36" w:rsidRPr="00EB6D36" w:rsidRDefault="00EB6D36" w:rsidP="00436BC9">
            <w:pPr>
              <w:spacing w:after="120" w:line="240" w:lineRule="auto"/>
              <w:jc w:val="both"/>
              <w:rPr>
                <w:rFonts w:eastAsiaTheme="minorHAnsi"/>
                <w:sz w:val="24"/>
                <w:szCs w:val="24"/>
              </w:rPr>
            </w:pPr>
            <w:r w:rsidRPr="00EB6D36">
              <w:rPr>
                <w:rFonts w:eastAsiaTheme="minorHAnsi"/>
                <w:sz w:val="24"/>
                <w:szCs w:val="24"/>
              </w:rPr>
              <w:t>адрес электронной почты (при наличии) и номер телефона физического лица (при наличии);</w:t>
            </w:r>
          </w:p>
          <w:p w14:paraId="7C15FBD1" w14:textId="77777777" w:rsidR="00EB6D36" w:rsidRPr="00EB6D36" w:rsidRDefault="00EB6D36" w:rsidP="00436BC9">
            <w:pPr>
              <w:spacing w:after="120" w:line="240" w:lineRule="auto"/>
              <w:jc w:val="both"/>
              <w:rPr>
                <w:rFonts w:eastAsiaTheme="minorHAnsi"/>
                <w:sz w:val="24"/>
                <w:szCs w:val="24"/>
              </w:rPr>
            </w:pPr>
            <w:r w:rsidRPr="00EB6D36">
              <w:rPr>
                <w:rFonts w:eastAsiaTheme="minorHAnsi"/>
                <w:sz w:val="24"/>
                <w:szCs w:val="24"/>
              </w:rPr>
              <w:t>ИНН, присвоенный физическому лицу (если известен);</w:t>
            </w:r>
          </w:p>
          <w:p w14:paraId="726A7F2D" w14:textId="77777777" w:rsidR="00EB6D36" w:rsidRPr="00EB6D36" w:rsidRDefault="00EB6D36" w:rsidP="00436BC9">
            <w:pPr>
              <w:spacing w:after="120" w:line="240" w:lineRule="auto"/>
              <w:jc w:val="both"/>
              <w:rPr>
                <w:rFonts w:eastAsiaTheme="minorHAnsi"/>
                <w:sz w:val="24"/>
                <w:szCs w:val="24"/>
              </w:rPr>
            </w:pPr>
            <w:r w:rsidRPr="00EB6D36">
              <w:rPr>
                <w:rFonts w:eastAsiaTheme="minorHAnsi"/>
                <w:sz w:val="24"/>
                <w:szCs w:val="24"/>
              </w:rPr>
              <w:t>страховой номер индивидуального лицевого счета (далее - СНИЛС) (если известен);</w:t>
            </w:r>
          </w:p>
          <w:p w14:paraId="7A9DE418" w14:textId="77777777" w:rsidR="00EB6D36" w:rsidRPr="00EB6D36" w:rsidRDefault="00EB6D36" w:rsidP="00436BC9">
            <w:pPr>
              <w:spacing w:after="120" w:line="240" w:lineRule="auto"/>
              <w:jc w:val="both"/>
              <w:rPr>
                <w:rFonts w:eastAsiaTheme="minorHAnsi"/>
                <w:b/>
                <w:sz w:val="24"/>
                <w:szCs w:val="24"/>
              </w:rPr>
            </w:pPr>
            <w:r w:rsidRPr="00EB6D36">
              <w:rPr>
                <w:rFonts w:eastAsiaTheme="minorHAnsi"/>
                <w:b/>
                <w:sz w:val="24"/>
                <w:szCs w:val="24"/>
              </w:rPr>
              <w:t>реквизиты банковского счета для получения доходов и выплат по инвестиционным паям (обязательно указываются в случае, если правилами доверительного управления Фондом предусмотрено получение доходов и выплат по инвестиционным паям);</w:t>
            </w:r>
          </w:p>
          <w:p w14:paraId="16446B93" w14:textId="44088273" w:rsidR="00EB6D36" w:rsidRPr="00EB6D36" w:rsidRDefault="00EB6D36" w:rsidP="00436BC9">
            <w:pPr>
              <w:spacing w:after="120" w:line="240" w:lineRule="auto"/>
              <w:jc w:val="both"/>
              <w:rPr>
                <w:rFonts w:eastAsiaTheme="minorHAnsi"/>
                <w:b/>
                <w:sz w:val="24"/>
                <w:szCs w:val="24"/>
              </w:rPr>
            </w:pPr>
            <w:r w:rsidRPr="00EB6D36">
              <w:rPr>
                <w:rFonts w:eastAsiaTheme="minorHAnsi"/>
                <w:b/>
                <w:sz w:val="24"/>
                <w:szCs w:val="24"/>
              </w:rPr>
              <w:t xml:space="preserve">образец подписи физического лица (в случае если физическое лицо действует от своего имени) (за исключением случаев, предусмотренных пунктом </w:t>
            </w:r>
            <w:r w:rsidRPr="00676D37">
              <w:rPr>
                <w:rFonts w:eastAsiaTheme="minorHAnsi"/>
                <w:b/>
                <w:sz w:val="24"/>
                <w:szCs w:val="24"/>
              </w:rPr>
              <w:t>5.2.1.19</w:t>
            </w:r>
            <w:r w:rsidRPr="00EB6D36">
              <w:rPr>
                <w:rFonts w:eastAsiaTheme="minorHAnsi"/>
                <w:b/>
                <w:sz w:val="24"/>
                <w:szCs w:val="24"/>
              </w:rPr>
              <w:t xml:space="preserve"> Правил).</w:t>
            </w:r>
          </w:p>
          <w:p w14:paraId="59DFADCF" w14:textId="77777777" w:rsidR="00EB6D36" w:rsidRPr="00EB6D36" w:rsidRDefault="00EB6D36" w:rsidP="00436BC9">
            <w:pPr>
              <w:spacing w:after="120" w:line="240" w:lineRule="auto"/>
              <w:jc w:val="both"/>
              <w:rPr>
                <w:rFonts w:eastAsiaTheme="minorHAnsi"/>
                <w:b/>
                <w:sz w:val="24"/>
                <w:szCs w:val="24"/>
              </w:rPr>
            </w:pPr>
            <w:r w:rsidRPr="00EB6D36">
              <w:rPr>
                <w:rFonts w:eastAsiaTheme="minorHAnsi"/>
                <w:b/>
                <w:sz w:val="24"/>
                <w:szCs w:val="24"/>
              </w:rPr>
              <w:t>Анкета, представляемая для открытия лицевого счета владельца ДСЖ, также должна содержать сведения о договоре долевого страхования жизни: наименование, ИНН и ОГРН страховой компании; наименование, номер, дата, срок действия договора; полномочия страховой компании по договору.</w:t>
            </w:r>
          </w:p>
          <w:p w14:paraId="085E397B" w14:textId="77777777" w:rsidR="00F13B6E" w:rsidRPr="00676D37" w:rsidRDefault="00F13B6E" w:rsidP="00436BC9">
            <w:pPr>
              <w:pStyle w:val="aff"/>
              <w:jc w:val="both"/>
              <w:rPr>
                <w:sz w:val="24"/>
                <w:szCs w:val="24"/>
              </w:rPr>
            </w:pPr>
          </w:p>
        </w:tc>
      </w:tr>
      <w:tr w:rsidR="002F4A95" w:rsidRPr="00437E48" w14:paraId="085E398C" w14:textId="77777777" w:rsidTr="00DD0D98">
        <w:tc>
          <w:tcPr>
            <w:tcW w:w="7229" w:type="dxa"/>
          </w:tcPr>
          <w:p w14:paraId="1EA3D838" w14:textId="11CA1D38" w:rsidR="00D57870" w:rsidRPr="00DD0D98" w:rsidRDefault="00436BC9" w:rsidP="00436BC9">
            <w:pPr>
              <w:spacing w:after="120" w:line="240" w:lineRule="auto"/>
              <w:jc w:val="both"/>
              <w:rPr>
                <w:rFonts w:eastAsiaTheme="minorHAnsi"/>
                <w:sz w:val="24"/>
                <w:szCs w:val="24"/>
              </w:rPr>
            </w:pPr>
            <w:r>
              <w:rPr>
                <w:rFonts w:eastAsiaTheme="minorHAnsi"/>
                <w:sz w:val="24"/>
                <w:szCs w:val="24"/>
              </w:rPr>
              <w:lastRenderedPageBreak/>
              <w:t xml:space="preserve">5.2.5.4 </w:t>
            </w:r>
            <w:r w:rsidR="00D57870" w:rsidRPr="00436BC9">
              <w:rPr>
                <w:rFonts w:eastAsiaTheme="minorHAnsi"/>
                <w:sz w:val="24"/>
                <w:szCs w:val="24"/>
              </w:rPr>
              <w:t xml:space="preserve">В анкете, представляемой для открытия лицевого счета физическому лицу в возрасте до 18 лет, помимо сведений, предусмотренных </w:t>
            </w:r>
            <w:r w:rsidR="00D57870" w:rsidRPr="00DD0D98">
              <w:rPr>
                <w:rFonts w:eastAsiaTheme="minorHAnsi"/>
                <w:sz w:val="24"/>
                <w:szCs w:val="24"/>
              </w:rPr>
              <w:t>пунктом 5.2.5.2 настоящих Правил, должны содержаться также следующие сведения:</w:t>
            </w:r>
          </w:p>
          <w:p w14:paraId="0EAAAB19" w14:textId="77777777" w:rsidR="00D57870" w:rsidRPr="00D57870" w:rsidRDefault="00D57870" w:rsidP="00436BC9">
            <w:pPr>
              <w:spacing w:after="120" w:line="240" w:lineRule="auto"/>
              <w:jc w:val="both"/>
              <w:rPr>
                <w:rFonts w:eastAsiaTheme="minorHAnsi"/>
                <w:sz w:val="24"/>
                <w:szCs w:val="24"/>
              </w:rPr>
            </w:pPr>
            <w:r w:rsidRPr="00D57870">
              <w:rPr>
                <w:rFonts w:eastAsiaTheme="minorHAnsi"/>
                <w:sz w:val="24"/>
                <w:szCs w:val="24"/>
              </w:rPr>
              <w:t>фамилия, имя и, если имеется, отчество родителя (родителей), усыновителя, опекуна или попечителя;</w:t>
            </w:r>
          </w:p>
          <w:p w14:paraId="44728DE3" w14:textId="77777777" w:rsidR="00D57870" w:rsidRPr="00D57870" w:rsidRDefault="00D57870" w:rsidP="00436BC9">
            <w:pPr>
              <w:spacing w:after="120" w:line="240" w:lineRule="auto"/>
              <w:jc w:val="both"/>
              <w:rPr>
                <w:rFonts w:eastAsiaTheme="minorHAnsi"/>
                <w:sz w:val="24"/>
                <w:szCs w:val="24"/>
              </w:rPr>
            </w:pPr>
            <w:r w:rsidRPr="00D57870">
              <w:rPr>
                <w:rFonts w:eastAsiaTheme="minorHAnsi"/>
                <w:sz w:val="24"/>
                <w:szCs w:val="24"/>
              </w:rPr>
              <w:t xml:space="preserve">наименование и реквизиты документа (документов), удостоверяющего (удостоверяющих) личность родителя (родителей), усыновителя, опекуна или попечителя. В отношении паспорта гражданина Российской Федерации указываются </w:t>
            </w:r>
            <w:r w:rsidRPr="00D57870">
              <w:rPr>
                <w:rFonts w:eastAsiaTheme="minorHAnsi"/>
                <w:sz w:val="24"/>
                <w:szCs w:val="24"/>
              </w:rPr>
              <w:lastRenderedPageBreak/>
              <w:t>серия и номер паспорта, дата его выдачи, наименование органа, выдавшего паспорт, и код подразделения (при наличии);</w:t>
            </w:r>
          </w:p>
          <w:p w14:paraId="79BA12F4" w14:textId="77777777" w:rsidR="00D57870" w:rsidRPr="00D57870" w:rsidRDefault="00D57870" w:rsidP="00436BC9">
            <w:pPr>
              <w:spacing w:after="120" w:line="240" w:lineRule="auto"/>
              <w:jc w:val="both"/>
              <w:rPr>
                <w:rFonts w:eastAsiaTheme="minorHAnsi"/>
                <w:sz w:val="24"/>
                <w:szCs w:val="24"/>
              </w:rPr>
            </w:pPr>
            <w:r w:rsidRPr="00D57870">
              <w:rPr>
                <w:rFonts w:eastAsiaTheme="minorHAnsi"/>
                <w:sz w:val="24"/>
                <w:szCs w:val="24"/>
              </w:rPr>
              <w:t>образец подписи родителя (родителей), усыновителя, опекуна или попечителя.</w:t>
            </w:r>
          </w:p>
          <w:p w14:paraId="72762482" w14:textId="77777777" w:rsidR="00D57870" w:rsidRPr="00D57870" w:rsidRDefault="00D57870" w:rsidP="00436BC9">
            <w:pPr>
              <w:spacing w:after="120" w:line="240" w:lineRule="auto"/>
              <w:jc w:val="both"/>
              <w:rPr>
                <w:rFonts w:eastAsiaTheme="minorHAnsi"/>
                <w:sz w:val="24"/>
                <w:szCs w:val="24"/>
              </w:rPr>
            </w:pPr>
            <w:r w:rsidRPr="00D57870">
              <w:rPr>
                <w:rFonts w:eastAsiaTheme="minorHAnsi"/>
                <w:sz w:val="24"/>
                <w:szCs w:val="24"/>
              </w:rPr>
              <w:t>Сведения, предусмотренные настоящим пунктом, могут не включаться в анкету, если лицевой счет открывается физическому лицу, являющемуся несовершеннолетним физическим лицом, и указанное лицо представило документы, подтверждающие, что оно приобрело дееспособность в полном объеме или объявлено полностью дееспособным.</w:t>
            </w:r>
          </w:p>
          <w:p w14:paraId="085E3985" w14:textId="77777777" w:rsidR="002F4A95" w:rsidRPr="00BB7EA6" w:rsidRDefault="002F4A95" w:rsidP="00436BC9">
            <w:pPr>
              <w:pStyle w:val="aff"/>
              <w:jc w:val="both"/>
              <w:rPr>
                <w:sz w:val="24"/>
                <w:szCs w:val="24"/>
              </w:rPr>
            </w:pPr>
          </w:p>
        </w:tc>
        <w:tc>
          <w:tcPr>
            <w:tcW w:w="7230" w:type="dxa"/>
          </w:tcPr>
          <w:p w14:paraId="085E3986" w14:textId="1ECC7A9D" w:rsidR="002F4A95" w:rsidRPr="00BB7EA6" w:rsidRDefault="00436BC9" w:rsidP="00436BC9">
            <w:pPr>
              <w:pStyle w:val="aff"/>
              <w:jc w:val="both"/>
              <w:rPr>
                <w:sz w:val="24"/>
                <w:szCs w:val="24"/>
              </w:rPr>
            </w:pPr>
            <w:r>
              <w:rPr>
                <w:sz w:val="24"/>
                <w:szCs w:val="24"/>
              </w:rPr>
              <w:lastRenderedPageBreak/>
              <w:t xml:space="preserve">5.2.5.4 </w:t>
            </w:r>
            <w:r w:rsidR="002F4A95" w:rsidRPr="00BB7EA6">
              <w:rPr>
                <w:sz w:val="24"/>
                <w:szCs w:val="24"/>
              </w:rPr>
              <w:t xml:space="preserve">В анкете, представляемой для открытия лицевого счета физическому лицу в возрасте до 18 лет, помимо сведений, </w:t>
            </w:r>
            <w:r w:rsidR="002F4A95" w:rsidRPr="00436BC9">
              <w:rPr>
                <w:sz w:val="24"/>
                <w:szCs w:val="24"/>
              </w:rPr>
              <w:t xml:space="preserve">предусмотренных </w:t>
            </w:r>
            <w:hyperlink w:anchor="пункт_5_2_4_2" w:history="1">
              <w:r w:rsidR="002F4A95" w:rsidRPr="00436BC9">
                <w:rPr>
                  <w:rStyle w:val="ad"/>
                  <w:color w:val="auto"/>
                  <w:sz w:val="24"/>
                  <w:szCs w:val="24"/>
                  <w:u w:val="none"/>
                </w:rPr>
                <w:t>пунктом 5.2.5.2</w:t>
              </w:r>
            </w:hyperlink>
            <w:r w:rsidR="002F4A95" w:rsidRPr="00436BC9">
              <w:rPr>
                <w:sz w:val="24"/>
                <w:szCs w:val="24"/>
              </w:rPr>
              <w:t xml:space="preserve"> настоящих Правил, должны содержаться также следующие сведения</w:t>
            </w:r>
            <w:r w:rsidR="002F4A95" w:rsidRPr="00BB7EA6">
              <w:rPr>
                <w:sz w:val="24"/>
                <w:szCs w:val="24"/>
              </w:rPr>
              <w:t>:</w:t>
            </w:r>
          </w:p>
          <w:p w14:paraId="085E3987" w14:textId="77777777" w:rsidR="002F4A95" w:rsidRPr="00BB7EA6" w:rsidRDefault="002F4A95" w:rsidP="00436BC9">
            <w:pPr>
              <w:pStyle w:val="aff"/>
              <w:jc w:val="both"/>
              <w:rPr>
                <w:sz w:val="24"/>
                <w:szCs w:val="24"/>
              </w:rPr>
            </w:pPr>
            <w:r w:rsidRPr="00BB7EA6">
              <w:rPr>
                <w:sz w:val="24"/>
                <w:szCs w:val="24"/>
              </w:rPr>
              <w:t>фамилия, имя и, если имеется, отчество родителя (родителей), усыновителя, опекуна или попечителя;</w:t>
            </w:r>
          </w:p>
          <w:p w14:paraId="085E3988" w14:textId="77777777" w:rsidR="002F4A95" w:rsidRPr="00BB7EA6" w:rsidRDefault="002F4A95" w:rsidP="00436BC9">
            <w:pPr>
              <w:pStyle w:val="aff"/>
              <w:jc w:val="both"/>
              <w:rPr>
                <w:sz w:val="24"/>
                <w:szCs w:val="24"/>
              </w:rPr>
            </w:pPr>
            <w:r w:rsidRPr="00BB7EA6">
              <w:rPr>
                <w:sz w:val="24"/>
                <w:szCs w:val="24"/>
              </w:rPr>
              <w:t xml:space="preserve">наименование и реквизиты документа (документов), удостоверяющего (удостоверяющих) личность родителя (родителей), усыновителя, опекуна или попечителя. В отношении паспорта гражданина Российской Федерации указываются серия и номер паспорта, дата его выдачи, </w:t>
            </w:r>
            <w:r w:rsidRPr="00BB7EA6">
              <w:rPr>
                <w:sz w:val="24"/>
                <w:szCs w:val="24"/>
              </w:rPr>
              <w:lastRenderedPageBreak/>
              <w:t>наименование органа, выдавшего паспорт, и код подразделения (при наличии);</w:t>
            </w:r>
          </w:p>
          <w:p w14:paraId="085E3989" w14:textId="77777777" w:rsidR="002F4A95" w:rsidRPr="00436BC9" w:rsidRDefault="002F4A95" w:rsidP="00436BC9">
            <w:pPr>
              <w:pStyle w:val="aff"/>
              <w:jc w:val="both"/>
              <w:rPr>
                <w:b/>
                <w:sz w:val="24"/>
                <w:szCs w:val="24"/>
              </w:rPr>
            </w:pPr>
            <w:r w:rsidRPr="00BB7EA6">
              <w:rPr>
                <w:sz w:val="24"/>
                <w:szCs w:val="24"/>
              </w:rPr>
              <w:t xml:space="preserve">образец подписи родителя (родителей), усыновителя, опекуна или попечителя </w:t>
            </w:r>
            <w:r w:rsidRPr="00436BC9">
              <w:rPr>
                <w:b/>
                <w:sz w:val="24"/>
                <w:szCs w:val="24"/>
              </w:rPr>
              <w:t xml:space="preserve">(за исключением случаев, предусмотренных пунктом </w:t>
            </w:r>
            <w:hyperlink w:anchor="пункт_5_2_1_19" w:history="1">
              <w:r w:rsidRPr="00436BC9">
                <w:rPr>
                  <w:rStyle w:val="ad"/>
                  <w:b/>
                  <w:color w:val="auto"/>
                  <w:sz w:val="24"/>
                  <w:szCs w:val="24"/>
                  <w:u w:val="none"/>
                </w:rPr>
                <w:t>5.2.1.19</w:t>
              </w:r>
            </w:hyperlink>
            <w:r w:rsidRPr="00436BC9">
              <w:rPr>
                <w:b/>
                <w:sz w:val="24"/>
                <w:szCs w:val="24"/>
              </w:rPr>
              <w:t xml:space="preserve"> Правил).</w:t>
            </w:r>
          </w:p>
          <w:p w14:paraId="085E398A" w14:textId="77777777" w:rsidR="002F4A95" w:rsidRPr="00676D37" w:rsidRDefault="002F4A95" w:rsidP="00436BC9">
            <w:pPr>
              <w:pStyle w:val="aff"/>
              <w:jc w:val="both"/>
              <w:rPr>
                <w:sz w:val="24"/>
                <w:szCs w:val="24"/>
              </w:rPr>
            </w:pPr>
            <w:r w:rsidRPr="00BB7EA6">
              <w:rPr>
                <w:sz w:val="24"/>
                <w:szCs w:val="24"/>
              </w:rPr>
              <w:t>Сведения, предусмотренные настоящим пунктом, могут не включаться в анкету, если лицевой счет открывается физическому лицу, являющемуся несовершеннолетним физическим лицом, и указанное лицо представило документы, подтверждающие, что оно приобрело дееспособность в полном объеме или объявлено полностью дееспособным.</w:t>
            </w:r>
          </w:p>
          <w:p w14:paraId="085E398B" w14:textId="77777777" w:rsidR="002F4A95" w:rsidRPr="00676D37" w:rsidRDefault="002F4A95" w:rsidP="00436BC9">
            <w:pPr>
              <w:pStyle w:val="aff"/>
              <w:jc w:val="both"/>
              <w:rPr>
                <w:sz w:val="24"/>
                <w:szCs w:val="24"/>
              </w:rPr>
            </w:pPr>
          </w:p>
        </w:tc>
      </w:tr>
      <w:tr w:rsidR="00436BC9" w:rsidRPr="00437E48" w14:paraId="5DD3FFC6" w14:textId="77777777" w:rsidTr="00DD0D98">
        <w:tc>
          <w:tcPr>
            <w:tcW w:w="7229" w:type="dxa"/>
          </w:tcPr>
          <w:p w14:paraId="203821C8" w14:textId="362FDE8B" w:rsidR="00436BC9" w:rsidRPr="00436BC9" w:rsidRDefault="00436BC9" w:rsidP="00436BC9">
            <w:pPr>
              <w:pStyle w:val="aff"/>
              <w:jc w:val="both"/>
              <w:rPr>
                <w:sz w:val="24"/>
                <w:szCs w:val="24"/>
              </w:rPr>
            </w:pPr>
            <w:r>
              <w:rPr>
                <w:sz w:val="24"/>
                <w:szCs w:val="24"/>
              </w:rPr>
              <w:lastRenderedPageBreak/>
              <w:t xml:space="preserve">2.5.5.5 </w:t>
            </w:r>
            <w:r w:rsidRPr="00436BC9">
              <w:rPr>
                <w:sz w:val="24"/>
                <w:szCs w:val="24"/>
              </w:rPr>
              <w:t>В анкете, представляемой для открытия лицевого счета физическому лицу, признанному недееспособным, помимо сведений, предусмотренных пунктом 5.2.5.2 настоящих Правил, должны содержаться также следующие сведения:</w:t>
            </w:r>
          </w:p>
          <w:p w14:paraId="2474CA8D" w14:textId="77777777" w:rsidR="00436BC9" w:rsidRPr="00436BC9" w:rsidRDefault="00436BC9" w:rsidP="00436BC9">
            <w:pPr>
              <w:pStyle w:val="aff"/>
              <w:jc w:val="both"/>
              <w:rPr>
                <w:sz w:val="24"/>
                <w:szCs w:val="24"/>
              </w:rPr>
            </w:pPr>
            <w:r w:rsidRPr="00436BC9">
              <w:rPr>
                <w:sz w:val="24"/>
                <w:szCs w:val="24"/>
              </w:rPr>
              <w:t>1)</w:t>
            </w:r>
            <w:r w:rsidRPr="00436BC9">
              <w:rPr>
                <w:sz w:val="24"/>
                <w:szCs w:val="24"/>
              </w:rPr>
              <w:tab/>
              <w:t>фамилия, имя и, если имеется, отчество его опекуна;</w:t>
            </w:r>
          </w:p>
          <w:p w14:paraId="2F8B5558" w14:textId="77777777" w:rsidR="00436BC9" w:rsidRPr="00436BC9" w:rsidRDefault="00436BC9" w:rsidP="00436BC9">
            <w:pPr>
              <w:pStyle w:val="aff"/>
              <w:jc w:val="both"/>
              <w:rPr>
                <w:sz w:val="24"/>
                <w:szCs w:val="24"/>
              </w:rPr>
            </w:pPr>
            <w:r w:rsidRPr="00436BC9">
              <w:rPr>
                <w:sz w:val="24"/>
                <w:szCs w:val="24"/>
              </w:rPr>
              <w:t>2)</w:t>
            </w:r>
            <w:r w:rsidRPr="00436BC9">
              <w:rPr>
                <w:sz w:val="24"/>
                <w:szCs w:val="24"/>
              </w:rPr>
              <w:tab/>
              <w:t>наименование и реквизиты документа, удостоверяющего личность опекуна.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p>
          <w:p w14:paraId="0F55EDCF" w14:textId="77777777" w:rsidR="00436BC9" w:rsidRPr="00436BC9" w:rsidRDefault="00436BC9" w:rsidP="00436BC9">
            <w:pPr>
              <w:pStyle w:val="aff"/>
              <w:jc w:val="both"/>
              <w:rPr>
                <w:sz w:val="24"/>
                <w:szCs w:val="24"/>
              </w:rPr>
            </w:pPr>
            <w:r w:rsidRPr="00436BC9">
              <w:rPr>
                <w:sz w:val="24"/>
                <w:szCs w:val="24"/>
              </w:rPr>
              <w:t>3)</w:t>
            </w:r>
            <w:r w:rsidRPr="00436BC9">
              <w:rPr>
                <w:sz w:val="24"/>
                <w:szCs w:val="24"/>
              </w:rPr>
              <w:tab/>
              <w:t>реквизиты акта о назначении опекуна;</w:t>
            </w:r>
          </w:p>
          <w:p w14:paraId="4E84E260" w14:textId="6E90D3B2" w:rsidR="00436BC9" w:rsidRPr="00676D37" w:rsidRDefault="00436BC9" w:rsidP="00436BC9">
            <w:pPr>
              <w:pStyle w:val="aff"/>
              <w:jc w:val="both"/>
              <w:rPr>
                <w:sz w:val="24"/>
                <w:szCs w:val="24"/>
              </w:rPr>
            </w:pPr>
            <w:r w:rsidRPr="00436BC9">
              <w:rPr>
                <w:sz w:val="24"/>
                <w:szCs w:val="24"/>
              </w:rPr>
              <w:t>4)</w:t>
            </w:r>
            <w:r w:rsidRPr="00436BC9">
              <w:rPr>
                <w:sz w:val="24"/>
                <w:szCs w:val="24"/>
              </w:rPr>
              <w:tab/>
              <w:t>образец подписи опекуна.</w:t>
            </w:r>
          </w:p>
        </w:tc>
        <w:tc>
          <w:tcPr>
            <w:tcW w:w="7230" w:type="dxa"/>
          </w:tcPr>
          <w:p w14:paraId="60FBC23C" w14:textId="77777777" w:rsidR="00436BC9" w:rsidRPr="00436BC9" w:rsidRDefault="00436BC9" w:rsidP="00436BC9">
            <w:pPr>
              <w:spacing w:after="120" w:line="240" w:lineRule="auto"/>
              <w:jc w:val="both"/>
              <w:rPr>
                <w:sz w:val="24"/>
                <w:szCs w:val="24"/>
              </w:rPr>
            </w:pPr>
            <w:r w:rsidRPr="00436BC9">
              <w:rPr>
                <w:sz w:val="24"/>
                <w:szCs w:val="24"/>
              </w:rPr>
              <w:t>5.2.5.5.</w:t>
            </w:r>
            <w:r w:rsidRPr="00436BC9">
              <w:rPr>
                <w:sz w:val="24"/>
                <w:szCs w:val="24"/>
              </w:rPr>
              <w:tab/>
              <w:t>В анкете, представляемой для открытия лицевого счета физическому лицу, признанному недееспособным, помимо сведений, предусмотренных пунктом 5.2.5.2 настоящих Правил, должны содержаться также следующие сведения:</w:t>
            </w:r>
          </w:p>
          <w:p w14:paraId="355762F2" w14:textId="77777777" w:rsidR="00436BC9" w:rsidRPr="00436BC9" w:rsidRDefault="00436BC9" w:rsidP="00436BC9">
            <w:pPr>
              <w:spacing w:after="120" w:line="240" w:lineRule="auto"/>
              <w:jc w:val="both"/>
              <w:rPr>
                <w:sz w:val="24"/>
                <w:szCs w:val="24"/>
              </w:rPr>
            </w:pPr>
            <w:r w:rsidRPr="00436BC9">
              <w:rPr>
                <w:sz w:val="24"/>
                <w:szCs w:val="24"/>
              </w:rPr>
              <w:t>1)</w:t>
            </w:r>
            <w:r w:rsidRPr="00436BC9">
              <w:rPr>
                <w:sz w:val="24"/>
                <w:szCs w:val="24"/>
              </w:rPr>
              <w:tab/>
              <w:t>фамилия, имя и, если имеется, отчество его опекуна;</w:t>
            </w:r>
          </w:p>
          <w:p w14:paraId="747BAE02" w14:textId="77777777" w:rsidR="00436BC9" w:rsidRPr="00436BC9" w:rsidRDefault="00436BC9" w:rsidP="00436BC9">
            <w:pPr>
              <w:spacing w:after="120" w:line="240" w:lineRule="auto"/>
              <w:jc w:val="both"/>
              <w:rPr>
                <w:sz w:val="24"/>
                <w:szCs w:val="24"/>
              </w:rPr>
            </w:pPr>
            <w:r w:rsidRPr="00436BC9">
              <w:rPr>
                <w:sz w:val="24"/>
                <w:szCs w:val="24"/>
              </w:rPr>
              <w:t>2)</w:t>
            </w:r>
            <w:r w:rsidRPr="00436BC9">
              <w:rPr>
                <w:sz w:val="24"/>
                <w:szCs w:val="24"/>
              </w:rPr>
              <w:tab/>
              <w:t>наименование и реквизиты документа, удостоверяющего личность опекуна.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p>
          <w:p w14:paraId="47CF8999" w14:textId="77777777" w:rsidR="00436BC9" w:rsidRPr="00436BC9" w:rsidRDefault="00436BC9" w:rsidP="00436BC9">
            <w:pPr>
              <w:spacing w:after="120" w:line="240" w:lineRule="auto"/>
              <w:jc w:val="both"/>
              <w:rPr>
                <w:sz w:val="24"/>
                <w:szCs w:val="24"/>
              </w:rPr>
            </w:pPr>
            <w:r w:rsidRPr="00436BC9">
              <w:rPr>
                <w:sz w:val="24"/>
                <w:szCs w:val="24"/>
              </w:rPr>
              <w:t>3)</w:t>
            </w:r>
            <w:r w:rsidRPr="00436BC9">
              <w:rPr>
                <w:sz w:val="24"/>
                <w:szCs w:val="24"/>
              </w:rPr>
              <w:tab/>
              <w:t>реквизиты акта о назначении опекуна;</w:t>
            </w:r>
          </w:p>
          <w:p w14:paraId="5AED549D" w14:textId="79FBA08B" w:rsidR="00436BC9" w:rsidRPr="00676D37" w:rsidRDefault="00436BC9" w:rsidP="00436BC9">
            <w:pPr>
              <w:spacing w:after="120" w:line="240" w:lineRule="auto"/>
              <w:jc w:val="both"/>
              <w:rPr>
                <w:sz w:val="24"/>
                <w:szCs w:val="24"/>
              </w:rPr>
            </w:pPr>
            <w:r>
              <w:rPr>
                <w:sz w:val="24"/>
                <w:szCs w:val="24"/>
              </w:rPr>
              <w:t>4)</w:t>
            </w:r>
            <w:r>
              <w:rPr>
                <w:sz w:val="24"/>
                <w:szCs w:val="24"/>
              </w:rPr>
              <w:tab/>
              <w:t>образец подписи опекуна</w:t>
            </w:r>
            <w:r w:rsidRPr="00436BC9">
              <w:rPr>
                <w:sz w:val="24"/>
                <w:szCs w:val="24"/>
              </w:rPr>
              <w:t xml:space="preserve"> </w:t>
            </w:r>
            <w:r w:rsidRPr="00436BC9">
              <w:rPr>
                <w:b/>
                <w:sz w:val="24"/>
                <w:szCs w:val="24"/>
              </w:rPr>
              <w:t>(за исключением случаев, предусмотренных пунктом 5.2.1.19 Правил).</w:t>
            </w:r>
          </w:p>
        </w:tc>
      </w:tr>
      <w:tr w:rsidR="00436BC9" w:rsidRPr="00437E48" w14:paraId="477653A8" w14:textId="77777777" w:rsidTr="00DD0D98">
        <w:tc>
          <w:tcPr>
            <w:tcW w:w="7229" w:type="dxa"/>
          </w:tcPr>
          <w:p w14:paraId="1DB4BC4D" w14:textId="77777777" w:rsidR="00436BC9" w:rsidRPr="00436BC9" w:rsidRDefault="00436BC9" w:rsidP="00436BC9">
            <w:pPr>
              <w:pStyle w:val="aff"/>
              <w:jc w:val="both"/>
              <w:rPr>
                <w:sz w:val="24"/>
                <w:szCs w:val="24"/>
              </w:rPr>
            </w:pPr>
            <w:r w:rsidRPr="00436BC9">
              <w:rPr>
                <w:sz w:val="24"/>
                <w:szCs w:val="24"/>
              </w:rPr>
              <w:t>5.2.5.6.</w:t>
            </w:r>
            <w:r w:rsidRPr="00436BC9">
              <w:rPr>
                <w:sz w:val="24"/>
                <w:szCs w:val="24"/>
              </w:rPr>
              <w:tab/>
              <w:t>В анкете, представляемой для открытия лицевого счета физическому лицу, дееспособность которого ограничена, помимо сведений, предусмотренных пунктом 5.2.5.2 настоящих Правил, должны содержаться также следующие сведения:</w:t>
            </w:r>
          </w:p>
          <w:p w14:paraId="39A889E6" w14:textId="77777777" w:rsidR="00436BC9" w:rsidRPr="00436BC9" w:rsidRDefault="00436BC9" w:rsidP="00436BC9">
            <w:pPr>
              <w:pStyle w:val="aff"/>
              <w:jc w:val="both"/>
              <w:rPr>
                <w:sz w:val="24"/>
                <w:szCs w:val="24"/>
              </w:rPr>
            </w:pPr>
            <w:r w:rsidRPr="00436BC9">
              <w:rPr>
                <w:sz w:val="24"/>
                <w:szCs w:val="24"/>
              </w:rPr>
              <w:t>1)</w:t>
            </w:r>
            <w:r w:rsidRPr="00436BC9">
              <w:rPr>
                <w:sz w:val="24"/>
                <w:szCs w:val="24"/>
              </w:rPr>
              <w:tab/>
              <w:t>фамилия, имя и, если имеется, отчество его попечителя;</w:t>
            </w:r>
          </w:p>
          <w:p w14:paraId="11BF11AD" w14:textId="77777777" w:rsidR="00436BC9" w:rsidRPr="00436BC9" w:rsidRDefault="00436BC9" w:rsidP="00436BC9">
            <w:pPr>
              <w:pStyle w:val="aff"/>
              <w:jc w:val="both"/>
              <w:rPr>
                <w:sz w:val="24"/>
                <w:szCs w:val="24"/>
              </w:rPr>
            </w:pPr>
            <w:r w:rsidRPr="00436BC9">
              <w:rPr>
                <w:sz w:val="24"/>
                <w:szCs w:val="24"/>
              </w:rPr>
              <w:t>2)</w:t>
            </w:r>
            <w:r w:rsidRPr="00436BC9">
              <w:rPr>
                <w:sz w:val="24"/>
                <w:szCs w:val="24"/>
              </w:rPr>
              <w:tab/>
              <w:t>наименование и реквизиты документа, удостоверяющего личность попечителя.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p>
          <w:p w14:paraId="6A15DA82" w14:textId="77777777" w:rsidR="00436BC9" w:rsidRPr="00436BC9" w:rsidRDefault="00436BC9" w:rsidP="00436BC9">
            <w:pPr>
              <w:pStyle w:val="aff"/>
              <w:jc w:val="both"/>
              <w:rPr>
                <w:sz w:val="24"/>
                <w:szCs w:val="24"/>
              </w:rPr>
            </w:pPr>
            <w:r w:rsidRPr="00436BC9">
              <w:rPr>
                <w:sz w:val="24"/>
                <w:szCs w:val="24"/>
              </w:rPr>
              <w:t>3)</w:t>
            </w:r>
            <w:r w:rsidRPr="00436BC9">
              <w:rPr>
                <w:sz w:val="24"/>
                <w:szCs w:val="24"/>
              </w:rPr>
              <w:tab/>
              <w:t>реквизиты акта о назначении попечителя;</w:t>
            </w:r>
          </w:p>
          <w:p w14:paraId="7D22F2ED" w14:textId="636CA410" w:rsidR="00436BC9" w:rsidRPr="00676D37" w:rsidRDefault="00436BC9" w:rsidP="00436BC9">
            <w:pPr>
              <w:pStyle w:val="aff"/>
              <w:jc w:val="both"/>
              <w:rPr>
                <w:sz w:val="24"/>
                <w:szCs w:val="24"/>
              </w:rPr>
            </w:pPr>
            <w:r w:rsidRPr="00436BC9">
              <w:rPr>
                <w:sz w:val="24"/>
                <w:szCs w:val="24"/>
              </w:rPr>
              <w:t>4)</w:t>
            </w:r>
            <w:r w:rsidRPr="00436BC9">
              <w:rPr>
                <w:sz w:val="24"/>
                <w:szCs w:val="24"/>
              </w:rPr>
              <w:tab/>
              <w:t>образец подписи попечителя.</w:t>
            </w:r>
          </w:p>
        </w:tc>
        <w:tc>
          <w:tcPr>
            <w:tcW w:w="7230" w:type="dxa"/>
          </w:tcPr>
          <w:p w14:paraId="3BB8F201" w14:textId="77777777" w:rsidR="00436BC9" w:rsidRPr="00436BC9" w:rsidRDefault="00436BC9" w:rsidP="00436BC9">
            <w:pPr>
              <w:spacing w:after="120" w:line="240" w:lineRule="auto"/>
              <w:jc w:val="both"/>
              <w:rPr>
                <w:sz w:val="24"/>
                <w:szCs w:val="24"/>
              </w:rPr>
            </w:pPr>
            <w:r w:rsidRPr="00436BC9">
              <w:rPr>
                <w:sz w:val="24"/>
                <w:szCs w:val="24"/>
              </w:rPr>
              <w:t>5.2.5.6.</w:t>
            </w:r>
            <w:r w:rsidRPr="00436BC9">
              <w:rPr>
                <w:sz w:val="24"/>
                <w:szCs w:val="24"/>
              </w:rPr>
              <w:tab/>
              <w:t>В анкете, представляемой для открытия лицевого счета физическому лицу, дееспособность которого ограничена, помимо сведений, предусмотренных пунктом 5.2.5.2 настоящих Правил, должны содержаться также следующие сведения:</w:t>
            </w:r>
          </w:p>
          <w:p w14:paraId="4128EC73" w14:textId="77777777" w:rsidR="00436BC9" w:rsidRPr="00436BC9" w:rsidRDefault="00436BC9" w:rsidP="00436BC9">
            <w:pPr>
              <w:spacing w:after="120" w:line="240" w:lineRule="auto"/>
              <w:jc w:val="both"/>
              <w:rPr>
                <w:sz w:val="24"/>
                <w:szCs w:val="24"/>
              </w:rPr>
            </w:pPr>
            <w:r w:rsidRPr="00436BC9">
              <w:rPr>
                <w:sz w:val="24"/>
                <w:szCs w:val="24"/>
              </w:rPr>
              <w:t>1)</w:t>
            </w:r>
            <w:r w:rsidRPr="00436BC9">
              <w:rPr>
                <w:sz w:val="24"/>
                <w:szCs w:val="24"/>
              </w:rPr>
              <w:tab/>
              <w:t>фамилия, имя и, если имеется, отчество его попечителя;</w:t>
            </w:r>
          </w:p>
          <w:p w14:paraId="5A03DAAE" w14:textId="77777777" w:rsidR="00436BC9" w:rsidRPr="00436BC9" w:rsidRDefault="00436BC9" w:rsidP="00436BC9">
            <w:pPr>
              <w:spacing w:after="120" w:line="240" w:lineRule="auto"/>
              <w:jc w:val="both"/>
              <w:rPr>
                <w:sz w:val="24"/>
                <w:szCs w:val="24"/>
              </w:rPr>
            </w:pPr>
            <w:r w:rsidRPr="00436BC9">
              <w:rPr>
                <w:sz w:val="24"/>
                <w:szCs w:val="24"/>
              </w:rPr>
              <w:t>2)</w:t>
            </w:r>
            <w:r w:rsidRPr="00436BC9">
              <w:rPr>
                <w:sz w:val="24"/>
                <w:szCs w:val="24"/>
              </w:rPr>
              <w:tab/>
              <w:t>наименование и реквизиты документа, удостоверяющего личность попечителя.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p>
          <w:p w14:paraId="60E93C6C" w14:textId="77777777" w:rsidR="00436BC9" w:rsidRPr="00436BC9" w:rsidRDefault="00436BC9" w:rsidP="00436BC9">
            <w:pPr>
              <w:spacing w:after="120" w:line="240" w:lineRule="auto"/>
              <w:jc w:val="both"/>
              <w:rPr>
                <w:sz w:val="24"/>
                <w:szCs w:val="24"/>
              </w:rPr>
            </w:pPr>
            <w:r w:rsidRPr="00436BC9">
              <w:rPr>
                <w:sz w:val="24"/>
                <w:szCs w:val="24"/>
              </w:rPr>
              <w:t>3)</w:t>
            </w:r>
            <w:r w:rsidRPr="00436BC9">
              <w:rPr>
                <w:sz w:val="24"/>
                <w:szCs w:val="24"/>
              </w:rPr>
              <w:tab/>
              <w:t>реквизиты акта о назначении попечителя;</w:t>
            </w:r>
          </w:p>
          <w:p w14:paraId="40CE5A98" w14:textId="504FAC38" w:rsidR="00436BC9" w:rsidRPr="00436BC9" w:rsidRDefault="00436BC9" w:rsidP="00436BC9">
            <w:pPr>
              <w:spacing w:after="120" w:line="240" w:lineRule="auto"/>
              <w:jc w:val="both"/>
              <w:rPr>
                <w:sz w:val="24"/>
                <w:szCs w:val="24"/>
              </w:rPr>
            </w:pPr>
            <w:r w:rsidRPr="00436BC9">
              <w:rPr>
                <w:sz w:val="24"/>
                <w:szCs w:val="24"/>
              </w:rPr>
              <w:t>4)</w:t>
            </w:r>
            <w:r w:rsidRPr="00436BC9">
              <w:rPr>
                <w:sz w:val="24"/>
                <w:szCs w:val="24"/>
              </w:rPr>
              <w:tab/>
              <w:t>образец подписи попечителя</w:t>
            </w:r>
            <w:r w:rsidRPr="00436BC9">
              <w:rPr>
                <w:b/>
                <w:sz w:val="24"/>
                <w:szCs w:val="24"/>
              </w:rPr>
              <w:t xml:space="preserve"> (за исключением случаев, предусмотренных пунктом 5.2.1.19 Правил).</w:t>
            </w:r>
          </w:p>
        </w:tc>
      </w:tr>
      <w:tr w:rsidR="00E6385A" w:rsidRPr="00437E48" w14:paraId="085E39AC" w14:textId="77777777" w:rsidTr="00DD0D98">
        <w:tc>
          <w:tcPr>
            <w:tcW w:w="7229" w:type="dxa"/>
          </w:tcPr>
          <w:p w14:paraId="77BF2EB3" w14:textId="141CF990" w:rsidR="00436BC9" w:rsidRPr="00436BC9" w:rsidRDefault="00436BC9" w:rsidP="00833A8C">
            <w:pPr>
              <w:pStyle w:val="af4"/>
              <w:numPr>
                <w:ilvl w:val="3"/>
                <w:numId w:val="29"/>
              </w:numPr>
              <w:spacing w:after="120" w:line="240" w:lineRule="auto"/>
              <w:ind w:left="34" w:firstLine="0"/>
              <w:jc w:val="both"/>
              <w:rPr>
                <w:rFonts w:eastAsiaTheme="minorHAnsi"/>
                <w:sz w:val="24"/>
                <w:szCs w:val="24"/>
              </w:rPr>
            </w:pPr>
            <w:r>
              <w:rPr>
                <w:rFonts w:eastAsiaTheme="minorHAnsi"/>
                <w:sz w:val="24"/>
                <w:szCs w:val="24"/>
              </w:rPr>
              <w:t xml:space="preserve"> </w:t>
            </w:r>
            <w:r w:rsidRPr="00436BC9">
              <w:rPr>
                <w:rFonts w:eastAsiaTheme="minorHAnsi"/>
                <w:sz w:val="24"/>
                <w:szCs w:val="24"/>
              </w:rPr>
              <w:t xml:space="preserve">Анкета для открытия депозитного </w:t>
            </w:r>
            <w:r w:rsidRPr="00436BC9">
              <w:rPr>
                <w:rFonts w:eastAsiaTheme="minorHAnsi"/>
                <w:sz w:val="24"/>
                <w:szCs w:val="24"/>
              </w:rPr>
              <w:lastRenderedPageBreak/>
              <w:t>лицевого счета нотариусу должна содержать следующие сведения:</w:t>
            </w:r>
          </w:p>
          <w:p w14:paraId="7C6F6DE1" w14:textId="77777777" w:rsidR="00436BC9" w:rsidRPr="00436BC9" w:rsidRDefault="00436BC9" w:rsidP="00833A8C">
            <w:pPr>
              <w:numPr>
                <w:ilvl w:val="0"/>
                <w:numId w:val="13"/>
              </w:numPr>
              <w:spacing w:after="120" w:line="240" w:lineRule="auto"/>
              <w:ind w:left="34" w:firstLine="0"/>
              <w:jc w:val="both"/>
              <w:rPr>
                <w:rFonts w:eastAsiaTheme="minorHAnsi"/>
                <w:sz w:val="24"/>
                <w:szCs w:val="24"/>
              </w:rPr>
            </w:pPr>
            <w:r w:rsidRPr="00436BC9">
              <w:rPr>
                <w:rFonts w:eastAsiaTheme="minorHAnsi"/>
                <w:sz w:val="24"/>
                <w:szCs w:val="24"/>
              </w:rPr>
              <w:t>фамилия, имя, и, если имеется, отчество нотариуса;</w:t>
            </w:r>
          </w:p>
          <w:p w14:paraId="59D73D75" w14:textId="77777777" w:rsidR="00436BC9" w:rsidRPr="00436BC9" w:rsidRDefault="00436BC9" w:rsidP="00833A8C">
            <w:pPr>
              <w:numPr>
                <w:ilvl w:val="0"/>
                <w:numId w:val="13"/>
              </w:numPr>
              <w:spacing w:after="120" w:line="240" w:lineRule="auto"/>
              <w:ind w:left="34" w:firstLine="0"/>
              <w:jc w:val="both"/>
              <w:rPr>
                <w:rFonts w:eastAsiaTheme="minorHAnsi"/>
                <w:sz w:val="24"/>
                <w:szCs w:val="24"/>
              </w:rPr>
            </w:pPr>
            <w:r w:rsidRPr="00436BC9">
              <w:rPr>
                <w:rFonts w:eastAsiaTheme="minorHAnsi"/>
                <w:sz w:val="24"/>
                <w:szCs w:val="24"/>
              </w:rPr>
              <w:t>гражданство (подданство) или указание на его отсутствие;</w:t>
            </w:r>
          </w:p>
          <w:p w14:paraId="315DA0EC" w14:textId="77777777" w:rsidR="00436BC9" w:rsidRPr="00436BC9" w:rsidRDefault="00436BC9" w:rsidP="00833A8C">
            <w:pPr>
              <w:numPr>
                <w:ilvl w:val="0"/>
                <w:numId w:val="13"/>
              </w:numPr>
              <w:spacing w:after="120" w:line="240" w:lineRule="auto"/>
              <w:ind w:left="34" w:firstLine="0"/>
              <w:jc w:val="both"/>
              <w:rPr>
                <w:rFonts w:eastAsiaTheme="minorHAnsi"/>
                <w:sz w:val="24"/>
                <w:szCs w:val="24"/>
              </w:rPr>
            </w:pPr>
            <w:r w:rsidRPr="00436BC9">
              <w:rPr>
                <w:rFonts w:eastAsiaTheme="minorHAnsi"/>
                <w:sz w:val="24"/>
                <w:szCs w:val="24"/>
              </w:rPr>
              <w:t>дата и место рождения нотариуса;</w:t>
            </w:r>
          </w:p>
          <w:p w14:paraId="6FF35B64" w14:textId="77777777" w:rsidR="00436BC9" w:rsidRPr="00436BC9" w:rsidRDefault="00436BC9" w:rsidP="00833A8C">
            <w:pPr>
              <w:numPr>
                <w:ilvl w:val="0"/>
                <w:numId w:val="13"/>
              </w:numPr>
              <w:spacing w:after="120" w:line="240" w:lineRule="auto"/>
              <w:ind w:left="34" w:firstLine="0"/>
              <w:jc w:val="both"/>
              <w:rPr>
                <w:rFonts w:eastAsiaTheme="minorHAnsi"/>
                <w:sz w:val="24"/>
                <w:szCs w:val="24"/>
              </w:rPr>
            </w:pPr>
            <w:r w:rsidRPr="00436BC9">
              <w:rPr>
                <w:rFonts w:eastAsiaTheme="minorHAnsi"/>
                <w:sz w:val="24"/>
                <w:szCs w:val="24"/>
              </w:rPr>
              <w:t>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p>
          <w:p w14:paraId="66060D7A" w14:textId="77777777" w:rsidR="00436BC9" w:rsidRPr="00436BC9" w:rsidRDefault="00436BC9" w:rsidP="00833A8C">
            <w:pPr>
              <w:numPr>
                <w:ilvl w:val="0"/>
                <w:numId w:val="13"/>
              </w:numPr>
              <w:spacing w:after="120" w:line="240" w:lineRule="auto"/>
              <w:ind w:left="34" w:firstLine="0"/>
              <w:jc w:val="both"/>
              <w:rPr>
                <w:rFonts w:eastAsiaTheme="minorHAnsi"/>
                <w:sz w:val="24"/>
                <w:szCs w:val="24"/>
              </w:rPr>
            </w:pPr>
            <w:r w:rsidRPr="00436BC9">
              <w:rPr>
                <w:rFonts w:eastAsiaTheme="minorHAnsi"/>
                <w:sz w:val="24"/>
                <w:szCs w:val="24"/>
              </w:rPr>
              <w:t>адрес регистрации по месту жительства (при наличии) и по месту пребывания;</w:t>
            </w:r>
          </w:p>
          <w:p w14:paraId="113FEECB" w14:textId="77777777" w:rsidR="00436BC9" w:rsidRPr="00436BC9" w:rsidRDefault="00436BC9" w:rsidP="00833A8C">
            <w:pPr>
              <w:numPr>
                <w:ilvl w:val="0"/>
                <w:numId w:val="13"/>
              </w:numPr>
              <w:spacing w:after="120" w:line="240" w:lineRule="auto"/>
              <w:ind w:left="34" w:firstLine="0"/>
              <w:jc w:val="both"/>
              <w:rPr>
                <w:rFonts w:eastAsiaTheme="minorHAnsi"/>
                <w:sz w:val="24"/>
                <w:szCs w:val="24"/>
              </w:rPr>
            </w:pPr>
            <w:r w:rsidRPr="00436BC9">
              <w:rPr>
                <w:rFonts w:eastAsiaTheme="minorHAnsi"/>
                <w:sz w:val="24"/>
                <w:szCs w:val="24"/>
              </w:rPr>
              <w:t>адрес электронной почты (при наличии) и номер телефона нотариуса (при наличии);</w:t>
            </w:r>
          </w:p>
          <w:p w14:paraId="5CB8A3AE" w14:textId="77777777" w:rsidR="00436BC9" w:rsidRPr="00436BC9" w:rsidRDefault="00436BC9" w:rsidP="00833A8C">
            <w:pPr>
              <w:numPr>
                <w:ilvl w:val="0"/>
                <w:numId w:val="13"/>
              </w:numPr>
              <w:spacing w:after="120" w:line="240" w:lineRule="auto"/>
              <w:ind w:left="34" w:firstLine="0"/>
              <w:jc w:val="both"/>
              <w:rPr>
                <w:rFonts w:eastAsiaTheme="minorHAnsi"/>
                <w:sz w:val="24"/>
                <w:szCs w:val="24"/>
              </w:rPr>
            </w:pPr>
            <w:r w:rsidRPr="00436BC9">
              <w:rPr>
                <w:rFonts w:eastAsiaTheme="minorHAnsi"/>
                <w:sz w:val="24"/>
                <w:szCs w:val="24"/>
              </w:rPr>
              <w:t>ИНН, присвоенный нотариусу (если известен);</w:t>
            </w:r>
          </w:p>
          <w:p w14:paraId="326C446C" w14:textId="77777777" w:rsidR="00436BC9" w:rsidRPr="00436BC9" w:rsidRDefault="00436BC9" w:rsidP="00833A8C">
            <w:pPr>
              <w:numPr>
                <w:ilvl w:val="0"/>
                <w:numId w:val="13"/>
              </w:numPr>
              <w:spacing w:after="120" w:line="240" w:lineRule="auto"/>
              <w:ind w:left="34" w:firstLine="0"/>
              <w:jc w:val="both"/>
              <w:rPr>
                <w:rFonts w:eastAsiaTheme="minorHAnsi"/>
                <w:sz w:val="24"/>
                <w:szCs w:val="24"/>
              </w:rPr>
            </w:pPr>
            <w:r w:rsidRPr="00436BC9">
              <w:rPr>
                <w:rFonts w:eastAsiaTheme="minorHAnsi"/>
                <w:sz w:val="24"/>
                <w:szCs w:val="24"/>
              </w:rPr>
              <w:t>СНИЛС (если известен);</w:t>
            </w:r>
          </w:p>
          <w:p w14:paraId="7E89A086" w14:textId="77777777" w:rsidR="00436BC9" w:rsidRPr="00436BC9" w:rsidRDefault="00436BC9" w:rsidP="00833A8C">
            <w:pPr>
              <w:numPr>
                <w:ilvl w:val="0"/>
                <w:numId w:val="13"/>
              </w:numPr>
              <w:spacing w:after="120" w:line="240" w:lineRule="auto"/>
              <w:ind w:left="34" w:firstLine="0"/>
              <w:jc w:val="both"/>
              <w:rPr>
                <w:rFonts w:eastAsiaTheme="minorHAnsi"/>
                <w:sz w:val="24"/>
                <w:szCs w:val="24"/>
              </w:rPr>
            </w:pPr>
            <w:r w:rsidRPr="00436BC9">
              <w:rPr>
                <w:rFonts w:eastAsiaTheme="minorHAnsi"/>
                <w:sz w:val="24"/>
                <w:szCs w:val="24"/>
              </w:rPr>
              <w:t>дата и номер приказа о наделении полномочиями нотариуса;</w:t>
            </w:r>
          </w:p>
          <w:p w14:paraId="00E024DA" w14:textId="77777777" w:rsidR="00436BC9" w:rsidRPr="00436BC9" w:rsidRDefault="00436BC9" w:rsidP="00833A8C">
            <w:pPr>
              <w:numPr>
                <w:ilvl w:val="0"/>
                <w:numId w:val="13"/>
              </w:numPr>
              <w:spacing w:after="120" w:line="240" w:lineRule="auto"/>
              <w:ind w:left="34" w:firstLine="0"/>
              <w:jc w:val="both"/>
              <w:rPr>
                <w:rFonts w:eastAsiaTheme="minorHAnsi"/>
                <w:sz w:val="24"/>
                <w:szCs w:val="24"/>
              </w:rPr>
            </w:pPr>
            <w:r w:rsidRPr="00436BC9">
              <w:rPr>
                <w:rFonts w:eastAsiaTheme="minorHAnsi"/>
                <w:sz w:val="24"/>
                <w:szCs w:val="24"/>
              </w:rPr>
              <w:t>регистрационный номер, присвоенный сведениям о нотариусе, включенным в реестр нотариусов и лиц, сдавших квалификационный экзамен;</w:t>
            </w:r>
          </w:p>
          <w:p w14:paraId="31F26F86" w14:textId="77777777" w:rsidR="00436BC9" w:rsidRPr="00436BC9" w:rsidRDefault="00436BC9" w:rsidP="00833A8C">
            <w:pPr>
              <w:numPr>
                <w:ilvl w:val="0"/>
                <w:numId w:val="13"/>
              </w:numPr>
              <w:spacing w:after="120" w:line="240" w:lineRule="auto"/>
              <w:ind w:left="34" w:firstLine="0"/>
              <w:jc w:val="both"/>
              <w:rPr>
                <w:rFonts w:eastAsiaTheme="minorHAnsi"/>
                <w:sz w:val="24"/>
                <w:szCs w:val="24"/>
              </w:rPr>
            </w:pPr>
            <w:r w:rsidRPr="00436BC9">
              <w:rPr>
                <w:rFonts w:eastAsiaTheme="minorHAnsi"/>
                <w:sz w:val="24"/>
                <w:szCs w:val="24"/>
              </w:rPr>
              <w:t>образец подписи и образец оттиска печати нотариуса;</w:t>
            </w:r>
          </w:p>
          <w:p w14:paraId="3CAD4797" w14:textId="77777777" w:rsidR="00436BC9" w:rsidRPr="00436BC9" w:rsidRDefault="00436BC9" w:rsidP="00833A8C">
            <w:pPr>
              <w:numPr>
                <w:ilvl w:val="0"/>
                <w:numId w:val="13"/>
              </w:numPr>
              <w:spacing w:after="120" w:line="240" w:lineRule="auto"/>
              <w:ind w:left="34" w:firstLine="0"/>
              <w:jc w:val="both"/>
              <w:rPr>
                <w:rFonts w:eastAsiaTheme="minorHAnsi"/>
                <w:sz w:val="24"/>
                <w:szCs w:val="24"/>
              </w:rPr>
            </w:pPr>
            <w:r w:rsidRPr="00436BC9">
              <w:rPr>
                <w:rFonts w:eastAsiaTheme="minorHAnsi"/>
                <w:sz w:val="24"/>
                <w:szCs w:val="24"/>
              </w:rPr>
              <w:t>реквизиты банковского счета для получения доходов и выплат по инвестиционным паям, права на которые учитываются на депозитном счете, открываемом нотариусу.</w:t>
            </w:r>
          </w:p>
          <w:p w14:paraId="085E399D" w14:textId="77777777" w:rsidR="00E6385A" w:rsidRPr="00676D37" w:rsidRDefault="00E6385A" w:rsidP="00833A8C">
            <w:pPr>
              <w:pStyle w:val="aff"/>
              <w:ind w:left="34"/>
              <w:jc w:val="both"/>
              <w:rPr>
                <w:sz w:val="24"/>
                <w:szCs w:val="24"/>
              </w:rPr>
            </w:pPr>
          </w:p>
        </w:tc>
        <w:tc>
          <w:tcPr>
            <w:tcW w:w="7230" w:type="dxa"/>
          </w:tcPr>
          <w:p w14:paraId="085E399E" w14:textId="77777777" w:rsidR="00E6385A" w:rsidRPr="00436BC9" w:rsidRDefault="00E6385A" w:rsidP="00833A8C">
            <w:pPr>
              <w:spacing w:after="120" w:line="240" w:lineRule="auto"/>
              <w:jc w:val="both"/>
              <w:rPr>
                <w:sz w:val="24"/>
                <w:szCs w:val="24"/>
              </w:rPr>
            </w:pPr>
            <w:r w:rsidRPr="00436BC9">
              <w:rPr>
                <w:sz w:val="24"/>
                <w:szCs w:val="24"/>
              </w:rPr>
              <w:lastRenderedPageBreak/>
              <w:t xml:space="preserve">5.2.6.2.Анкета для открытия депозитного лицевого </w:t>
            </w:r>
            <w:r w:rsidRPr="00436BC9">
              <w:rPr>
                <w:sz w:val="24"/>
                <w:szCs w:val="24"/>
              </w:rPr>
              <w:lastRenderedPageBreak/>
              <w:t>счета нотариусу должна содержать следующие сведения:</w:t>
            </w:r>
          </w:p>
          <w:p w14:paraId="085E399F" w14:textId="77777777" w:rsidR="00E6385A" w:rsidRPr="00436BC9" w:rsidRDefault="00E6385A" w:rsidP="00833A8C">
            <w:pPr>
              <w:pStyle w:val="af4"/>
              <w:numPr>
                <w:ilvl w:val="0"/>
                <w:numId w:val="14"/>
              </w:numPr>
              <w:spacing w:after="120" w:line="240" w:lineRule="auto"/>
              <w:ind w:left="0"/>
              <w:contextualSpacing w:val="0"/>
              <w:jc w:val="both"/>
              <w:rPr>
                <w:sz w:val="24"/>
                <w:szCs w:val="24"/>
              </w:rPr>
            </w:pPr>
            <w:r w:rsidRPr="00436BC9">
              <w:rPr>
                <w:sz w:val="24"/>
                <w:szCs w:val="24"/>
              </w:rPr>
              <w:t>фамилия, имя, и, если имеется, отчество нотариуса;</w:t>
            </w:r>
          </w:p>
          <w:p w14:paraId="085E39A0" w14:textId="77777777" w:rsidR="00E6385A" w:rsidRPr="00436BC9" w:rsidRDefault="00E6385A" w:rsidP="00833A8C">
            <w:pPr>
              <w:pStyle w:val="af4"/>
              <w:numPr>
                <w:ilvl w:val="0"/>
                <w:numId w:val="14"/>
              </w:numPr>
              <w:spacing w:after="120" w:line="240" w:lineRule="auto"/>
              <w:ind w:left="0" w:hanging="425"/>
              <w:contextualSpacing w:val="0"/>
              <w:jc w:val="both"/>
              <w:rPr>
                <w:sz w:val="24"/>
                <w:szCs w:val="24"/>
              </w:rPr>
            </w:pPr>
            <w:r w:rsidRPr="00436BC9">
              <w:rPr>
                <w:sz w:val="24"/>
                <w:szCs w:val="24"/>
              </w:rPr>
              <w:t>гражданство (подданство) или указание на его отсутствие;</w:t>
            </w:r>
          </w:p>
          <w:p w14:paraId="085E39A1" w14:textId="77777777" w:rsidR="00E6385A" w:rsidRPr="00436BC9" w:rsidRDefault="00E6385A" w:rsidP="00833A8C">
            <w:pPr>
              <w:pStyle w:val="af4"/>
              <w:numPr>
                <w:ilvl w:val="0"/>
                <w:numId w:val="14"/>
              </w:numPr>
              <w:spacing w:after="120" w:line="240" w:lineRule="auto"/>
              <w:ind w:left="0" w:hanging="425"/>
              <w:contextualSpacing w:val="0"/>
              <w:jc w:val="both"/>
              <w:rPr>
                <w:sz w:val="24"/>
                <w:szCs w:val="24"/>
              </w:rPr>
            </w:pPr>
            <w:r w:rsidRPr="00436BC9">
              <w:rPr>
                <w:sz w:val="24"/>
                <w:szCs w:val="24"/>
              </w:rPr>
              <w:t>дата и место рождения нотариуса;</w:t>
            </w:r>
          </w:p>
          <w:p w14:paraId="085E39A2" w14:textId="77777777" w:rsidR="00E6385A" w:rsidRPr="00436BC9" w:rsidRDefault="00E6385A" w:rsidP="00833A8C">
            <w:pPr>
              <w:pStyle w:val="af4"/>
              <w:numPr>
                <w:ilvl w:val="0"/>
                <w:numId w:val="14"/>
              </w:numPr>
              <w:spacing w:after="120" w:line="240" w:lineRule="auto"/>
              <w:ind w:left="0" w:hanging="425"/>
              <w:contextualSpacing w:val="0"/>
              <w:jc w:val="both"/>
              <w:rPr>
                <w:sz w:val="24"/>
                <w:szCs w:val="24"/>
              </w:rPr>
            </w:pPr>
            <w:r w:rsidRPr="00436BC9">
              <w:rPr>
                <w:sz w:val="24"/>
                <w:szCs w:val="24"/>
              </w:rPr>
              <w:t>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p>
          <w:p w14:paraId="085E39A3" w14:textId="77777777" w:rsidR="00E6385A" w:rsidRPr="00436BC9" w:rsidRDefault="00E6385A" w:rsidP="00833A8C">
            <w:pPr>
              <w:pStyle w:val="af4"/>
              <w:numPr>
                <w:ilvl w:val="0"/>
                <w:numId w:val="14"/>
              </w:numPr>
              <w:spacing w:after="120" w:line="240" w:lineRule="auto"/>
              <w:ind w:left="0" w:hanging="425"/>
              <w:contextualSpacing w:val="0"/>
              <w:jc w:val="both"/>
              <w:rPr>
                <w:sz w:val="24"/>
                <w:szCs w:val="24"/>
              </w:rPr>
            </w:pPr>
            <w:r w:rsidRPr="00436BC9">
              <w:rPr>
                <w:sz w:val="24"/>
                <w:szCs w:val="24"/>
              </w:rPr>
              <w:t>адрес регистрации по месту жительства (при наличии) и по месту пребывания;</w:t>
            </w:r>
          </w:p>
          <w:p w14:paraId="085E39A4" w14:textId="77777777" w:rsidR="00E6385A" w:rsidRPr="00436BC9" w:rsidRDefault="00E6385A" w:rsidP="00833A8C">
            <w:pPr>
              <w:pStyle w:val="af4"/>
              <w:numPr>
                <w:ilvl w:val="0"/>
                <w:numId w:val="14"/>
              </w:numPr>
              <w:spacing w:after="120" w:line="240" w:lineRule="auto"/>
              <w:ind w:left="0" w:hanging="425"/>
              <w:contextualSpacing w:val="0"/>
              <w:jc w:val="both"/>
              <w:rPr>
                <w:sz w:val="24"/>
                <w:szCs w:val="24"/>
              </w:rPr>
            </w:pPr>
            <w:r w:rsidRPr="00436BC9">
              <w:rPr>
                <w:sz w:val="24"/>
                <w:szCs w:val="24"/>
              </w:rPr>
              <w:t>адрес электронной почты (при наличии) и номер телефона нотариуса (при наличии);</w:t>
            </w:r>
          </w:p>
          <w:p w14:paraId="085E39A5" w14:textId="77777777" w:rsidR="00E6385A" w:rsidRPr="00436BC9" w:rsidRDefault="00E6385A" w:rsidP="00833A8C">
            <w:pPr>
              <w:pStyle w:val="af4"/>
              <w:numPr>
                <w:ilvl w:val="0"/>
                <w:numId w:val="14"/>
              </w:numPr>
              <w:spacing w:after="120" w:line="240" w:lineRule="auto"/>
              <w:ind w:left="0" w:hanging="425"/>
              <w:contextualSpacing w:val="0"/>
              <w:jc w:val="both"/>
              <w:rPr>
                <w:sz w:val="24"/>
                <w:szCs w:val="24"/>
              </w:rPr>
            </w:pPr>
            <w:r w:rsidRPr="00436BC9">
              <w:rPr>
                <w:sz w:val="24"/>
                <w:szCs w:val="24"/>
              </w:rPr>
              <w:t>ИНН, присвоенный нотариусу (если известен);</w:t>
            </w:r>
          </w:p>
          <w:p w14:paraId="085E39A6" w14:textId="77777777" w:rsidR="00E6385A" w:rsidRPr="00436BC9" w:rsidRDefault="00E6385A" w:rsidP="00833A8C">
            <w:pPr>
              <w:pStyle w:val="af4"/>
              <w:numPr>
                <w:ilvl w:val="0"/>
                <w:numId w:val="14"/>
              </w:numPr>
              <w:spacing w:after="120" w:line="240" w:lineRule="auto"/>
              <w:ind w:left="0" w:hanging="425"/>
              <w:contextualSpacing w:val="0"/>
              <w:jc w:val="both"/>
              <w:rPr>
                <w:sz w:val="24"/>
                <w:szCs w:val="24"/>
              </w:rPr>
            </w:pPr>
            <w:r w:rsidRPr="00436BC9">
              <w:rPr>
                <w:sz w:val="24"/>
                <w:szCs w:val="24"/>
              </w:rPr>
              <w:t>СНИЛС (если известен);</w:t>
            </w:r>
          </w:p>
          <w:p w14:paraId="085E39A7" w14:textId="77777777" w:rsidR="00E6385A" w:rsidRPr="00436BC9" w:rsidRDefault="00E6385A" w:rsidP="00833A8C">
            <w:pPr>
              <w:pStyle w:val="af4"/>
              <w:numPr>
                <w:ilvl w:val="0"/>
                <w:numId w:val="14"/>
              </w:numPr>
              <w:spacing w:after="120" w:line="240" w:lineRule="auto"/>
              <w:ind w:left="0" w:hanging="425"/>
              <w:contextualSpacing w:val="0"/>
              <w:jc w:val="both"/>
              <w:rPr>
                <w:sz w:val="24"/>
                <w:szCs w:val="24"/>
              </w:rPr>
            </w:pPr>
            <w:r w:rsidRPr="00436BC9">
              <w:rPr>
                <w:sz w:val="24"/>
                <w:szCs w:val="24"/>
              </w:rPr>
              <w:t>дата и номер приказа о наделении полномочиями нотариуса;</w:t>
            </w:r>
          </w:p>
          <w:p w14:paraId="085E39A8" w14:textId="77777777" w:rsidR="00E6385A" w:rsidRPr="00436BC9" w:rsidRDefault="00E6385A" w:rsidP="00833A8C">
            <w:pPr>
              <w:pStyle w:val="af4"/>
              <w:numPr>
                <w:ilvl w:val="0"/>
                <w:numId w:val="14"/>
              </w:numPr>
              <w:spacing w:after="120" w:line="240" w:lineRule="auto"/>
              <w:ind w:left="0" w:hanging="425"/>
              <w:contextualSpacing w:val="0"/>
              <w:jc w:val="both"/>
              <w:rPr>
                <w:sz w:val="24"/>
                <w:szCs w:val="24"/>
              </w:rPr>
            </w:pPr>
            <w:r w:rsidRPr="00436BC9">
              <w:rPr>
                <w:sz w:val="24"/>
                <w:szCs w:val="24"/>
              </w:rPr>
              <w:t>регистрационный номер, присвоенный сведениям о нотариусе, включенным в реестр нотариусов и лиц, сдавших квалификационный экзамен;</w:t>
            </w:r>
          </w:p>
          <w:p w14:paraId="085E39A9" w14:textId="77777777" w:rsidR="00E6385A" w:rsidRPr="00436BC9" w:rsidRDefault="00E6385A" w:rsidP="00833A8C">
            <w:pPr>
              <w:pStyle w:val="af4"/>
              <w:numPr>
                <w:ilvl w:val="0"/>
                <w:numId w:val="14"/>
              </w:numPr>
              <w:spacing w:after="120" w:line="240" w:lineRule="auto"/>
              <w:ind w:left="0" w:hanging="425"/>
              <w:contextualSpacing w:val="0"/>
              <w:jc w:val="both"/>
              <w:rPr>
                <w:b/>
                <w:sz w:val="24"/>
                <w:szCs w:val="24"/>
              </w:rPr>
            </w:pPr>
            <w:r w:rsidRPr="00436BC9">
              <w:rPr>
                <w:sz w:val="24"/>
                <w:szCs w:val="24"/>
              </w:rPr>
              <w:t xml:space="preserve">образец подписи и образец оттиска печати нотариуса </w:t>
            </w:r>
            <w:r w:rsidRPr="00436BC9">
              <w:rPr>
                <w:b/>
                <w:sz w:val="24"/>
                <w:szCs w:val="24"/>
              </w:rPr>
              <w:t xml:space="preserve">(за исключением случаев, предусмотренных пунктом </w:t>
            </w:r>
            <w:hyperlink w:anchor="пункт_5_2_1_19" w:history="1">
              <w:r w:rsidRPr="00436BC9">
                <w:rPr>
                  <w:rStyle w:val="ad"/>
                  <w:b/>
                  <w:color w:val="auto"/>
                  <w:sz w:val="24"/>
                  <w:szCs w:val="24"/>
                  <w:u w:val="none"/>
                </w:rPr>
                <w:t>5.2.1.19</w:t>
              </w:r>
            </w:hyperlink>
            <w:r w:rsidRPr="00436BC9">
              <w:rPr>
                <w:b/>
                <w:sz w:val="24"/>
                <w:szCs w:val="24"/>
              </w:rPr>
              <w:t xml:space="preserve"> Правил);</w:t>
            </w:r>
          </w:p>
          <w:p w14:paraId="085E39AA" w14:textId="77777777" w:rsidR="00E6385A" w:rsidRPr="00436BC9" w:rsidRDefault="00E6385A" w:rsidP="00833A8C">
            <w:pPr>
              <w:pStyle w:val="af4"/>
              <w:numPr>
                <w:ilvl w:val="0"/>
                <w:numId w:val="14"/>
              </w:numPr>
              <w:spacing w:after="120" w:line="240" w:lineRule="auto"/>
              <w:ind w:left="0" w:hanging="425"/>
              <w:contextualSpacing w:val="0"/>
              <w:jc w:val="both"/>
              <w:rPr>
                <w:sz w:val="24"/>
                <w:szCs w:val="24"/>
              </w:rPr>
            </w:pPr>
            <w:r w:rsidRPr="00436BC9">
              <w:rPr>
                <w:sz w:val="24"/>
                <w:szCs w:val="24"/>
              </w:rPr>
              <w:t>реквизиты банковского счета для получения доходов и выплат по инвестиционным паям, права на которые учитываются на депозитном счете, открываемом нотариусу.</w:t>
            </w:r>
          </w:p>
          <w:p w14:paraId="085E39AB" w14:textId="77777777" w:rsidR="00E6385A" w:rsidRPr="00436BC9" w:rsidRDefault="00E6385A" w:rsidP="00833A8C">
            <w:pPr>
              <w:pStyle w:val="aff"/>
              <w:jc w:val="both"/>
              <w:rPr>
                <w:sz w:val="24"/>
                <w:szCs w:val="24"/>
              </w:rPr>
            </w:pPr>
          </w:p>
        </w:tc>
      </w:tr>
      <w:tr w:rsidR="00DE6E6D" w:rsidRPr="00437E48" w14:paraId="085E39DB" w14:textId="77777777" w:rsidTr="00DD0D98">
        <w:tc>
          <w:tcPr>
            <w:tcW w:w="7229" w:type="dxa"/>
          </w:tcPr>
          <w:p w14:paraId="482FE8A8" w14:textId="0F7C028C" w:rsidR="00DA079B" w:rsidRPr="00DA079B" w:rsidRDefault="00DA079B" w:rsidP="00833A8C">
            <w:pPr>
              <w:pStyle w:val="af4"/>
              <w:numPr>
                <w:ilvl w:val="2"/>
                <w:numId w:val="31"/>
              </w:numPr>
              <w:spacing w:after="120" w:line="240" w:lineRule="auto"/>
              <w:ind w:left="34" w:hanging="34"/>
              <w:jc w:val="both"/>
              <w:rPr>
                <w:rFonts w:eastAsiaTheme="minorHAnsi"/>
                <w:sz w:val="24"/>
                <w:szCs w:val="24"/>
              </w:rPr>
            </w:pPr>
            <w:r w:rsidRPr="00DA079B">
              <w:rPr>
                <w:rFonts w:eastAsiaTheme="minorHAnsi"/>
                <w:sz w:val="24"/>
                <w:szCs w:val="24"/>
              </w:rPr>
              <w:lastRenderedPageBreak/>
              <w:t>Передаточное распоряжение (распоряжение о передаче прав на инвестиционные паи)</w:t>
            </w:r>
            <w:r w:rsidRPr="00DA079B">
              <w:rPr>
                <w:rFonts w:eastAsiaTheme="minorHAnsi" w:cstheme="minorBidi"/>
                <w:sz w:val="24"/>
              </w:rPr>
              <w:t xml:space="preserve"> </w:t>
            </w:r>
            <w:r w:rsidRPr="00DA079B">
              <w:rPr>
                <w:rFonts w:eastAsiaTheme="minorHAnsi"/>
                <w:sz w:val="24"/>
                <w:szCs w:val="24"/>
              </w:rPr>
              <w:t>помимо сведений, предусмотренных пунктом 8.1.2 настоящих Правил, должно содержать следующие сведения:</w:t>
            </w:r>
          </w:p>
          <w:p w14:paraId="70FD5C34" w14:textId="77777777" w:rsidR="00DA079B" w:rsidRPr="00DA079B" w:rsidRDefault="00DA079B" w:rsidP="00833A8C">
            <w:pPr>
              <w:numPr>
                <w:ilvl w:val="0"/>
                <w:numId w:val="15"/>
              </w:numPr>
              <w:spacing w:after="120" w:line="240" w:lineRule="auto"/>
              <w:ind w:left="34" w:hanging="34"/>
              <w:contextualSpacing/>
              <w:jc w:val="both"/>
              <w:rPr>
                <w:rFonts w:eastAsiaTheme="minorHAnsi"/>
                <w:sz w:val="24"/>
                <w:szCs w:val="24"/>
              </w:rPr>
            </w:pPr>
            <w:r w:rsidRPr="00DA079B">
              <w:rPr>
                <w:rFonts w:eastAsiaTheme="minorHAnsi"/>
                <w:sz w:val="24"/>
                <w:szCs w:val="24"/>
              </w:rPr>
              <w:t>номер лицевого счета, по которому вносится запись о списании ценных бумаг;</w:t>
            </w:r>
          </w:p>
          <w:p w14:paraId="42C73BAA" w14:textId="77777777" w:rsidR="00DA079B" w:rsidRPr="00DA079B" w:rsidRDefault="00DA079B" w:rsidP="00833A8C">
            <w:pPr>
              <w:numPr>
                <w:ilvl w:val="0"/>
                <w:numId w:val="15"/>
              </w:numPr>
              <w:spacing w:after="120" w:line="240" w:lineRule="auto"/>
              <w:ind w:left="34" w:hanging="34"/>
              <w:contextualSpacing/>
              <w:jc w:val="both"/>
              <w:rPr>
                <w:rFonts w:eastAsiaTheme="minorHAnsi"/>
                <w:sz w:val="24"/>
                <w:szCs w:val="24"/>
              </w:rPr>
            </w:pPr>
            <w:r w:rsidRPr="00DA079B">
              <w:rPr>
                <w:rFonts w:eastAsiaTheme="minorHAnsi"/>
                <w:sz w:val="24"/>
                <w:szCs w:val="24"/>
              </w:rPr>
              <w:t>номер лицевого счета, по которому вносится запись о зачислении ценных бумаг;</w:t>
            </w:r>
          </w:p>
          <w:p w14:paraId="7048BD80" w14:textId="77777777" w:rsidR="00DA079B" w:rsidRPr="00DA079B" w:rsidRDefault="00DA079B" w:rsidP="00833A8C">
            <w:pPr>
              <w:numPr>
                <w:ilvl w:val="0"/>
                <w:numId w:val="15"/>
              </w:numPr>
              <w:spacing w:after="120" w:line="240" w:lineRule="auto"/>
              <w:ind w:left="34" w:hanging="34"/>
              <w:contextualSpacing/>
              <w:jc w:val="both"/>
              <w:rPr>
                <w:rFonts w:eastAsiaTheme="minorHAnsi"/>
                <w:sz w:val="24"/>
                <w:szCs w:val="24"/>
              </w:rPr>
            </w:pPr>
            <w:r w:rsidRPr="00DA079B">
              <w:rPr>
                <w:rFonts w:eastAsiaTheme="minorHAnsi"/>
                <w:sz w:val="24"/>
                <w:szCs w:val="24"/>
              </w:rPr>
              <w:t>количество инвестиционных паев, права на которые передаются;</w:t>
            </w:r>
          </w:p>
          <w:p w14:paraId="319AC20D" w14:textId="77777777" w:rsidR="00DA079B" w:rsidRPr="00DA079B" w:rsidRDefault="00DA079B" w:rsidP="00833A8C">
            <w:pPr>
              <w:numPr>
                <w:ilvl w:val="0"/>
                <w:numId w:val="15"/>
              </w:numPr>
              <w:spacing w:after="120" w:line="240" w:lineRule="auto"/>
              <w:ind w:left="34" w:hanging="34"/>
              <w:contextualSpacing/>
              <w:jc w:val="both"/>
              <w:rPr>
                <w:rFonts w:eastAsiaTheme="minorHAnsi"/>
                <w:sz w:val="24"/>
                <w:szCs w:val="24"/>
              </w:rPr>
            </w:pPr>
            <w:r w:rsidRPr="00DA079B">
              <w:rPr>
                <w:rFonts w:eastAsiaTheme="minorHAnsi"/>
                <w:sz w:val="24"/>
                <w:szCs w:val="24"/>
              </w:rPr>
              <w:t xml:space="preserve">номер и дата депозитарного договора, по которому инвестиционные паи подлежат зачислению на счет депо депозитарием, которому открыт лицевой счет номинального держателя, если лицевым счетом, по которому вносится запись о зачислении указанных ценных бумаг, </w:t>
            </w:r>
            <w:r w:rsidRPr="00DA079B">
              <w:rPr>
                <w:rFonts w:eastAsiaTheme="minorHAnsi"/>
                <w:sz w:val="24"/>
                <w:szCs w:val="24"/>
              </w:rPr>
              <w:lastRenderedPageBreak/>
              <w:t>является лицевой счет номинального держателя.</w:t>
            </w:r>
          </w:p>
          <w:p w14:paraId="085E39D4" w14:textId="0B3B197F" w:rsidR="00DE6E6D" w:rsidRPr="00676D37" w:rsidRDefault="00DE6E6D" w:rsidP="00833A8C">
            <w:pPr>
              <w:pStyle w:val="af4"/>
              <w:numPr>
                <w:ilvl w:val="0"/>
                <w:numId w:val="15"/>
              </w:numPr>
              <w:spacing w:after="120" w:line="240" w:lineRule="auto"/>
              <w:ind w:left="34" w:hanging="34"/>
              <w:jc w:val="both"/>
              <w:rPr>
                <w:sz w:val="24"/>
                <w:szCs w:val="24"/>
              </w:rPr>
            </w:pPr>
          </w:p>
        </w:tc>
        <w:tc>
          <w:tcPr>
            <w:tcW w:w="7230" w:type="dxa"/>
          </w:tcPr>
          <w:p w14:paraId="085E39D5" w14:textId="61EDB254" w:rsidR="00DE6E6D" w:rsidRPr="00B710F2" w:rsidRDefault="00DE6E6D" w:rsidP="00833A8C">
            <w:pPr>
              <w:pStyle w:val="af4"/>
              <w:numPr>
                <w:ilvl w:val="2"/>
                <w:numId w:val="30"/>
              </w:numPr>
              <w:ind w:left="34" w:firstLine="0"/>
              <w:jc w:val="both"/>
              <w:rPr>
                <w:sz w:val="24"/>
                <w:szCs w:val="24"/>
              </w:rPr>
            </w:pPr>
            <w:r w:rsidRPr="00B710F2">
              <w:rPr>
                <w:sz w:val="24"/>
                <w:szCs w:val="24"/>
              </w:rPr>
              <w:lastRenderedPageBreak/>
              <w:t xml:space="preserve">Передаточное распоряжение (распоряжение о передаче прав на инвестиционные паи) </w:t>
            </w:r>
            <w:r w:rsidRPr="00B710F2">
              <w:rPr>
                <w:b/>
                <w:sz w:val="24"/>
                <w:szCs w:val="24"/>
              </w:rPr>
              <w:t xml:space="preserve">(за исключением распоряжения, предусмотренного пунктом </w:t>
            </w:r>
            <w:hyperlink w:anchor="пункт_8_1_4" w:history="1">
              <w:r w:rsidRPr="00B710F2">
                <w:rPr>
                  <w:rStyle w:val="ad"/>
                  <w:b/>
                  <w:color w:val="auto"/>
                  <w:sz w:val="24"/>
                  <w:szCs w:val="24"/>
                  <w:u w:val="none"/>
                </w:rPr>
                <w:t>8.1.4</w:t>
              </w:r>
            </w:hyperlink>
            <w:r w:rsidRPr="00B710F2">
              <w:rPr>
                <w:b/>
                <w:sz w:val="24"/>
                <w:szCs w:val="24"/>
              </w:rPr>
              <w:t xml:space="preserve"> Правил) </w:t>
            </w:r>
            <w:r w:rsidRPr="00B710F2">
              <w:rPr>
                <w:sz w:val="24"/>
                <w:szCs w:val="24"/>
              </w:rPr>
              <w:t>помимо сведений, предусмотренных пунктом 8.1.2 настоящих Правил, должно содержать следующие сведения:</w:t>
            </w:r>
          </w:p>
          <w:p w14:paraId="085E39D6" w14:textId="77777777" w:rsidR="00DE6E6D" w:rsidRPr="00676D37" w:rsidRDefault="00DE6E6D" w:rsidP="00833A8C">
            <w:pPr>
              <w:pStyle w:val="af4"/>
              <w:numPr>
                <w:ilvl w:val="0"/>
                <w:numId w:val="15"/>
              </w:numPr>
              <w:ind w:left="34" w:firstLine="0"/>
              <w:jc w:val="both"/>
              <w:rPr>
                <w:sz w:val="24"/>
                <w:szCs w:val="24"/>
              </w:rPr>
            </w:pPr>
            <w:r w:rsidRPr="00676D37">
              <w:rPr>
                <w:sz w:val="24"/>
                <w:szCs w:val="24"/>
              </w:rPr>
              <w:t>номер лицевого счета, по которому вносится запись о списании ценных бумаг;</w:t>
            </w:r>
          </w:p>
          <w:p w14:paraId="085E39D7" w14:textId="77777777" w:rsidR="00DE6E6D" w:rsidRPr="00676D37" w:rsidRDefault="00DE6E6D" w:rsidP="00833A8C">
            <w:pPr>
              <w:pStyle w:val="af4"/>
              <w:numPr>
                <w:ilvl w:val="0"/>
                <w:numId w:val="15"/>
              </w:numPr>
              <w:ind w:left="34" w:firstLine="0"/>
              <w:jc w:val="both"/>
              <w:rPr>
                <w:sz w:val="24"/>
                <w:szCs w:val="24"/>
              </w:rPr>
            </w:pPr>
            <w:r w:rsidRPr="00676D37">
              <w:rPr>
                <w:sz w:val="24"/>
                <w:szCs w:val="24"/>
              </w:rPr>
              <w:t>номер лицевого счета, по которому вносится запись о зачислении ценных бумаг;</w:t>
            </w:r>
          </w:p>
          <w:p w14:paraId="085E39D8" w14:textId="77777777" w:rsidR="00DE6E6D" w:rsidRPr="00DA079B" w:rsidRDefault="00DE6E6D" w:rsidP="00833A8C">
            <w:pPr>
              <w:pStyle w:val="af4"/>
              <w:numPr>
                <w:ilvl w:val="0"/>
                <w:numId w:val="15"/>
              </w:numPr>
              <w:ind w:left="34" w:firstLine="0"/>
              <w:jc w:val="both"/>
              <w:rPr>
                <w:b/>
                <w:sz w:val="24"/>
                <w:szCs w:val="24"/>
              </w:rPr>
            </w:pPr>
            <w:r w:rsidRPr="00676D37">
              <w:rPr>
                <w:sz w:val="24"/>
                <w:szCs w:val="24"/>
              </w:rPr>
              <w:t xml:space="preserve">количество инвестиционных паев, </w:t>
            </w:r>
            <w:r w:rsidRPr="00DA079B">
              <w:rPr>
                <w:b/>
                <w:sz w:val="24"/>
                <w:szCs w:val="24"/>
              </w:rPr>
              <w:t>в отношении которых дано распоряжение;</w:t>
            </w:r>
          </w:p>
          <w:p w14:paraId="085E39D9" w14:textId="77777777" w:rsidR="00DE6E6D" w:rsidRPr="00676D37" w:rsidRDefault="00DE6E6D" w:rsidP="00833A8C">
            <w:pPr>
              <w:pStyle w:val="af4"/>
              <w:numPr>
                <w:ilvl w:val="0"/>
                <w:numId w:val="15"/>
              </w:numPr>
              <w:ind w:left="34" w:firstLine="0"/>
              <w:jc w:val="both"/>
              <w:rPr>
                <w:sz w:val="24"/>
                <w:szCs w:val="24"/>
              </w:rPr>
            </w:pPr>
            <w:r w:rsidRPr="00676D37">
              <w:rPr>
                <w:sz w:val="24"/>
                <w:szCs w:val="24"/>
              </w:rPr>
              <w:t xml:space="preserve">номер и дата депозитарного договора, по которому инвестиционные паи подлежат зачислению на счет депо депозитарием, которому открыт лицевой счет номинального держателя, </w:t>
            </w:r>
            <w:r w:rsidRPr="00676D37">
              <w:rPr>
                <w:sz w:val="24"/>
                <w:szCs w:val="24"/>
              </w:rPr>
              <w:lastRenderedPageBreak/>
              <w:t>если лицевым счетом, по которому вносится запись о зачислении указанных ценных бумаг, является лицевой счет номинального держателя.</w:t>
            </w:r>
          </w:p>
          <w:p w14:paraId="085E39DA" w14:textId="77777777" w:rsidR="00DE6E6D" w:rsidRPr="00676D37" w:rsidRDefault="00DE6E6D" w:rsidP="00833A8C">
            <w:pPr>
              <w:pStyle w:val="aff"/>
              <w:ind w:left="34"/>
              <w:jc w:val="both"/>
              <w:rPr>
                <w:sz w:val="24"/>
                <w:szCs w:val="24"/>
              </w:rPr>
            </w:pPr>
          </w:p>
        </w:tc>
      </w:tr>
      <w:tr w:rsidR="00094F18" w:rsidRPr="00437E48" w14:paraId="3FC336C9" w14:textId="77777777" w:rsidTr="00DD0D98">
        <w:tc>
          <w:tcPr>
            <w:tcW w:w="7229" w:type="dxa"/>
          </w:tcPr>
          <w:p w14:paraId="7D9CDED1" w14:textId="1E3C964B" w:rsidR="00094F18" w:rsidRPr="00094F18" w:rsidRDefault="00094F18" w:rsidP="00833A8C">
            <w:pPr>
              <w:pStyle w:val="af4"/>
              <w:numPr>
                <w:ilvl w:val="2"/>
                <w:numId w:val="32"/>
              </w:numPr>
              <w:spacing w:after="120" w:line="240" w:lineRule="auto"/>
              <w:ind w:left="34" w:firstLine="0"/>
              <w:jc w:val="both"/>
              <w:rPr>
                <w:rFonts w:eastAsiaTheme="minorHAnsi"/>
                <w:sz w:val="24"/>
                <w:szCs w:val="24"/>
              </w:rPr>
            </w:pPr>
            <w:r w:rsidRPr="00094F18">
              <w:rPr>
                <w:rFonts w:eastAsiaTheme="minorHAnsi"/>
                <w:sz w:val="24"/>
                <w:szCs w:val="24"/>
              </w:rPr>
              <w:lastRenderedPageBreak/>
              <w:t>Регистратор приостанавливает операции по лицевому счету, осуществляемые на основании распоряжения зарегистрированного лица, которому счет открыт в соответствии с пунктом 5.2.1.9 или пунктом 5.2.1.10 настоящих Правил, до представления Регистратору анкеты.</w:t>
            </w:r>
          </w:p>
          <w:p w14:paraId="2D9B3D59" w14:textId="77777777" w:rsidR="00094F18" w:rsidRPr="00676D37" w:rsidRDefault="00094F18" w:rsidP="00833A8C">
            <w:pPr>
              <w:spacing w:after="120" w:line="240" w:lineRule="auto"/>
              <w:ind w:left="34"/>
              <w:jc w:val="both"/>
              <w:rPr>
                <w:b/>
                <w:sz w:val="24"/>
                <w:szCs w:val="24"/>
              </w:rPr>
            </w:pPr>
          </w:p>
        </w:tc>
        <w:tc>
          <w:tcPr>
            <w:tcW w:w="7230" w:type="dxa"/>
          </w:tcPr>
          <w:p w14:paraId="03CF8F21" w14:textId="78DDD26D" w:rsidR="00094F18" w:rsidRPr="00094F18" w:rsidRDefault="00094F18" w:rsidP="00833A8C">
            <w:pPr>
              <w:pStyle w:val="af4"/>
              <w:numPr>
                <w:ilvl w:val="2"/>
                <w:numId w:val="33"/>
              </w:numPr>
              <w:spacing w:after="120" w:line="240" w:lineRule="auto"/>
              <w:ind w:left="0" w:firstLine="0"/>
              <w:jc w:val="both"/>
              <w:rPr>
                <w:rFonts w:eastAsiaTheme="minorHAnsi"/>
                <w:b/>
                <w:sz w:val="24"/>
                <w:szCs w:val="24"/>
              </w:rPr>
            </w:pPr>
            <w:r w:rsidRPr="00094F18">
              <w:rPr>
                <w:rFonts w:eastAsiaTheme="minorHAnsi"/>
                <w:sz w:val="24"/>
                <w:szCs w:val="24"/>
              </w:rPr>
              <w:t xml:space="preserve">Регистратор приостанавливает операции по лицевому счету, осуществляемые на основании распоряжения зарегистрированного лица, которому счет открыт в соответствии с пунктом </w:t>
            </w:r>
            <w:hyperlink w:anchor="пункт_5_2_1_9" w:history="1">
              <w:r w:rsidRPr="00094F18">
                <w:rPr>
                  <w:rFonts w:eastAsiaTheme="minorHAnsi"/>
                  <w:sz w:val="24"/>
                  <w:szCs w:val="24"/>
                </w:rPr>
                <w:t>5.2.1.9</w:t>
              </w:r>
            </w:hyperlink>
            <w:r w:rsidRPr="00094F18">
              <w:rPr>
                <w:rFonts w:eastAsiaTheme="minorHAnsi"/>
                <w:sz w:val="24"/>
                <w:szCs w:val="24"/>
              </w:rPr>
              <w:t xml:space="preserve"> или пунктом </w:t>
            </w:r>
            <w:hyperlink w:anchor="пункт_5_2_1_10" w:history="1">
              <w:r w:rsidRPr="00094F18">
                <w:rPr>
                  <w:rFonts w:eastAsiaTheme="minorHAnsi"/>
                  <w:sz w:val="24"/>
                  <w:szCs w:val="24"/>
                </w:rPr>
                <w:t>5.2.1.10</w:t>
              </w:r>
            </w:hyperlink>
            <w:r w:rsidRPr="00094F18">
              <w:rPr>
                <w:rFonts w:eastAsiaTheme="minorHAnsi"/>
                <w:sz w:val="24"/>
                <w:szCs w:val="24"/>
              </w:rPr>
              <w:t xml:space="preserve"> настоящих Правил, до представления Регистратору анкеты </w:t>
            </w:r>
            <w:r w:rsidRPr="00094F18">
              <w:rPr>
                <w:rFonts w:eastAsiaTheme="minorHAnsi"/>
                <w:b/>
                <w:sz w:val="24"/>
                <w:szCs w:val="24"/>
              </w:rPr>
              <w:t>лица, которому открыт указанный лицевой счет.</w:t>
            </w:r>
          </w:p>
          <w:p w14:paraId="378D38A7" w14:textId="77777777" w:rsidR="00094F18" w:rsidRPr="00676D37" w:rsidRDefault="00094F18" w:rsidP="00833A8C">
            <w:pPr>
              <w:pStyle w:val="aff"/>
              <w:jc w:val="both"/>
              <w:rPr>
                <w:sz w:val="24"/>
                <w:szCs w:val="24"/>
              </w:rPr>
            </w:pPr>
          </w:p>
        </w:tc>
      </w:tr>
      <w:tr w:rsidR="00942419" w:rsidRPr="00437E48" w14:paraId="085E3A3C" w14:textId="77777777" w:rsidTr="00DD0D98">
        <w:tc>
          <w:tcPr>
            <w:tcW w:w="7229" w:type="dxa"/>
          </w:tcPr>
          <w:p w14:paraId="5099577D" w14:textId="5376E98A" w:rsidR="00094F18" w:rsidRPr="00094F18" w:rsidRDefault="00094F18" w:rsidP="00833A8C">
            <w:pPr>
              <w:pStyle w:val="af4"/>
              <w:numPr>
                <w:ilvl w:val="1"/>
                <w:numId w:val="34"/>
              </w:numPr>
              <w:spacing w:after="120" w:line="240" w:lineRule="auto"/>
              <w:ind w:left="34" w:hanging="34"/>
              <w:jc w:val="both"/>
              <w:rPr>
                <w:rFonts w:eastAsiaTheme="minorHAnsi"/>
                <w:sz w:val="24"/>
                <w:szCs w:val="24"/>
              </w:rPr>
            </w:pPr>
            <w:r w:rsidRPr="00094F18">
              <w:rPr>
                <w:rFonts w:eastAsiaTheme="minorHAnsi"/>
                <w:sz w:val="24"/>
                <w:szCs w:val="24"/>
              </w:rPr>
              <w:t xml:space="preserve"> Список владельцев инвестиционных паев составляется по Распоряжению управляющей компании или по требованию лиц, которые в соответствии с Федеральным законом «Об инвестиционных фондах» имеют право требовать составления соответствующего списка, а также лиц, которые имеют право на созыв общего собрания владельцев инвестиционных паев.</w:t>
            </w:r>
          </w:p>
          <w:p w14:paraId="25BE2F0D" w14:textId="77777777" w:rsidR="00094F18" w:rsidRPr="00094F18" w:rsidRDefault="00094F18" w:rsidP="00833A8C">
            <w:pPr>
              <w:spacing w:after="120" w:line="240" w:lineRule="auto"/>
              <w:ind w:left="34" w:hanging="34"/>
              <w:jc w:val="both"/>
              <w:rPr>
                <w:rFonts w:eastAsiaTheme="minorHAnsi"/>
                <w:sz w:val="24"/>
                <w:szCs w:val="24"/>
              </w:rPr>
            </w:pPr>
            <w:r w:rsidRPr="00094F18">
              <w:rPr>
                <w:rFonts w:eastAsiaTheme="minorHAnsi"/>
                <w:sz w:val="24"/>
                <w:szCs w:val="24"/>
              </w:rPr>
              <w:t>Регистратором  составляются следующие списки:</w:t>
            </w:r>
          </w:p>
          <w:p w14:paraId="0C1FDAFF" w14:textId="77777777" w:rsidR="00094F18" w:rsidRPr="00094F18" w:rsidRDefault="00094F18" w:rsidP="00833A8C">
            <w:pPr>
              <w:numPr>
                <w:ilvl w:val="0"/>
                <w:numId w:val="16"/>
              </w:numPr>
              <w:spacing w:after="120" w:line="240" w:lineRule="auto"/>
              <w:ind w:left="34" w:hanging="34"/>
              <w:jc w:val="both"/>
              <w:rPr>
                <w:rFonts w:eastAsiaTheme="minorHAnsi"/>
                <w:sz w:val="24"/>
                <w:szCs w:val="24"/>
              </w:rPr>
            </w:pPr>
            <w:r w:rsidRPr="00094F18">
              <w:rPr>
                <w:rFonts w:eastAsiaTheme="minorHAnsi"/>
                <w:sz w:val="24"/>
                <w:szCs w:val="24"/>
              </w:rPr>
              <w:t>Список лиц, имеющих право на участие в общем собрании владельцев инвестиционных паев закрытого паевого инвестиционного фонда, составляется на основании распоряжения (</w:t>
            </w:r>
            <w:hyperlink w:anchor="Приложение_35" w:history="1">
              <w:r w:rsidRPr="00094F18">
                <w:rPr>
                  <w:rFonts w:eastAsiaTheme="minorHAnsi"/>
                  <w:sz w:val="24"/>
                  <w:szCs w:val="24"/>
                </w:rPr>
                <w:t>Приложение № 35</w:t>
              </w:r>
            </w:hyperlink>
            <w:r w:rsidRPr="00094F18">
              <w:rPr>
                <w:rFonts w:eastAsiaTheme="minorHAnsi"/>
                <w:sz w:val="24"/>
                <w:szCs w:val="24"/>
              </w:rPr>
              <w:t>);</w:t>
            </w:r>
          </w:p>
          <w:p w14:paraId="3D2110E0" w14:textId="77777777" w:rsidR="00094F18" w:rsidRPr="00094F18" w:rsidRDefault="00094F18" w:rsidP="00833A8C">
            <w:pPr>
              <w:numPr>
                <w:ilvl w:val="0"/>
                <w:numId w:val="16"/>
              </w:numPr>
              <w:spacing w:after="120" w:line="240" w:lineRule="auto"/>
              <w:ind w:left="34" w:hanging="34"/>
              <w:jc w:val="both"/>
              <w:rPr>
                <w:rFonts w:eastAsiaTheme="minorHAnsi"/>
                <w:sz w:val="24"/>
                <w:szCs w:val="24"/>
              </w:rPr>
            </w:pPr>
            <w:r w:rsidRPr="00094F18">
              <w:rPr>
                <w:rFonts w:eastAsiaTheme="minorHAnsi"/>
                <w:sz w:val="24"/>
                <w:szCs w:val="24"/>
              </w:rPr>
              <w:t>Список лиц, имеющих право на получение дохода по инвестиционным паям паевого инвестиционного фонда, составляется на основании распоряжения (</w:t>
            </w:r>
            <w:hyperlink w:anchor="Приложение_34" w:history="1">
              <w:r w:rsidRPr="00094F18">
                <w:rPr>
                  <w:rFonts w:eastAsiaTheme="minorHAnsi"/>
                  <w:sz w:val="24"/>
                  <w:szCs w:val="24"/>
                </w:rPr>
                <w:t>Приложение № 34</w:t>
              </w:r>
            </w:hyperlink>
            <w:r w:rsidRPr="00094F18">
              <w:rPr>
                <w:rFonts w:eastAsiaTheme="minorHAnsi"/>
                <w:sz w:val="24"/>
                <w:szCs w:val="24"/>
              </w:rPr>
              <w:t>);</w:t>
            </w:r>
          </w:p>
          <w:p w14:paraId="3891299B" w14:textId="77777777" w:rsidR="00094F18" w:rsidRPr="00094F18" w:rsidRDefault="00094F18" w:rsidP="00833A8C">
            <w:pPr>
              <w:numPr>
                <w:ilvl w:val="0"/>
                <w:numId w:val="16"/>
              </w:numPr>
              <w:spacing w:after="120" w:line="240" w:lineRule="auto"/>
              <w:ind w:left="34" w:hanging="34"/>
              <w:jc w:val="both"/>
              <w:rPr>
                <w:rFonts w:eastAsiaTheme="minorHAnsi"/>
                <w:sz w:val="24"/>
                <w:szCs w:val="24"/>
              </w:rPr>
            </w:pPr>
            <w:r w:rsidRPr="00094F18">
              <w:rPr>
                <w:rFonts w:eastAsiaTheme="minorHAnsi"/>
                <w:sz w:val="24"/>
                <w:szCs w:val="24"/>
              </w:rPr>
              <w:t>Список лиц, имеющих право на получение компенсации при прекращении паевого инвестиционного фонда, составляется на основании распоряжения (</w:t>
            </w:r>
            <w:hyperlink w:anchor="Приложение_36" w:history="1">
              <w:r w:rsidRPr="00094F18">
                <w:rPr>
                  <w:rFonts w:eastAsiaTheme="minorHAnsi"/>
                  <w:sz w:val="24"/>
                  <w:szCs w:val="24"/>
                </w:rPr>
                <w:t>Приложение № 36</w:t>
              </w:r>
            </w:hyperlink>
            <w:r w:rsidRPr="00094F18">
              <w:rPr>
                <w:rFonts w:eastAsiaTheme="minorHAnsi"/>
                <w:sz w:val="24"/>
                <w:szCs w:val="24"/>
              </w:rPr>
              <w:t>);</w:t>
            </w:r>
          </w:p>
          <w:p w14:paraId="33F5FD0C" w14:textId="77777777" w:rsidR="00094F18" w:rsidRPr="00094F18" w:rsidRDefault="00094F18" w:rsidP="00833A8C">
            <w:pPr>
              <w:numPr>
                <w:ilvl w:val="0"/>
                <w:numId w:val="16"/>
              </w:numPr>
              <w:spacing w:after="120" w:line="240" w:lineRule="auto"/>
              <w:ind w:left="34" w:hanging="34"/>
              <w:jc w:val="both"/>
              <w:rPr>
                <w:rFonts w:eastAsiaTheme="minorHAnsi"/>
                <w:sz w:val="24"/>
                <w:szCs w:val="24"/>
              </w:rPr>
            </w:pPr>
            <w:r w:rsidRPr="00094F18">
              <w:rPr>
                <w:rFonts w:eastAsiaTheme="minorHAnsi"/>
                <w:sz w:val="24"/>
                <w:szCs w:val="24"/>
              </w:rPr>
              <w:t>Список владельцев инвестиционных паёв для частичного погашения составляется на основании распоряжения (</w:t>
            </w:r>
            <w:hyperlink w:anchor="Приложение_52" w:history="1">
              <w:r w:rsidRPr="00094F18">
                <w:rPr>
                  <w:rFonts w:eastAsiaTheme="minorHAnsi"/>
                  <w:sz w:val="24"/>
                  <w:szCs w:val="24"/>
                </w:rPr>
                <w:t>Приложение № 52</w:t>
              </w:r>
            </w:hyperlink>
            <w:r w:rsidRPr="00094F18">
              <w:rPr>
                <w:rFonts w:eastAsiaTheme="minorHAnsi"/>
                <w:sz w:val="24"/>
                <w:szCs w:val="24"/>
              </w:rPr>
              <w:t>);</w:t>
            </w:r>
          </w:p>
          <w:p w14:paraId="7EF971C0" w14:textId="77777777" w:rsidR="00094F18" w:rsidRPr="00094F18" w:rsidRDefault="00094F18" w:rsidP="00833A8C">
            <w:pPr>
              <w:numPr>
                <w:ilvl w:val="0"/>
                <w:numId w:val="16"/>
              </w:numPr>
              <w:spacing w:after="120" w:line="240" w:lineRule="auto"/>
              <w:ind w:left="34" w:hanging="34"/>
              <w:jc w:val="both"/>
              <w:rPr>
                <w:rFonts w:eastAsiaTheme="minorHAnsi"/>
                <w:sz w:val="24"/>
                <w:szCs w:val="24"/>
              </w:rPr>
            </w:pPr>
            <w:r w:rsidRPr="00094F18">
              <w:rPr>
                <w:rFonts w:eastAsiaTheme="minorHAnsi"/>
                <w:sz w:val="24"/>
                <w:szCs w:val="24"/>
              </w:rPr>
              <w:t>Список владельцев инвестиционных паев, включая раскрытие счетов номинальных держателей, составляется на основании соответствующего требования или в других случаях.</w:t>
            </w:r>
          </w:p>
          <w:p w14:paraId="085E3A33" w14:textId="77777777" w:rsidR="00942419" w:rsidRPr="00094F18" w:rsidRDefault="00942419" w:rsidP="00833A8C">
            <w:pPr>
              <w:pStyle w:val="af4"/>
              <w:spacing w:after="120" w:line="240" w:lineRule="auto"/>
              <w:ind w:left="34" w:hanging="34"/>
              <w:contextualSpacing w:val="0"/>
              <w:jc w:val="both"/>
              <w:rPr>
                <w:sz w:val="24"/>
                <w:szCs w:val="24"/>
              </w:rPr>
            </w:pPr>
          </w:p>
        </w:tc>
        <w:tc>
          <w:tcPr>
            <w:tcW w:w="7230" w:type="dxa"/>
          </w:tcPr>
          <w:p w14:paraId="085E3A34" w14:textId="77777777" w:rsidR="00942419" w:rsidRPr="00094F18" w:rsidRDefault="00942419" w:rsidP="00833A8C">
            <w:pPr>
              <w:pStyle w:val="af4"/>
              <w:numPr>
                <w:ilvl w:val="1"/>
                <w:numId w:val="17"/>
              </w:numPr>
              <w:spacing w:after="120" w:line="240" w:lineRule="auto"/>
              <w:ind w:left="34" w:firstLine="0"/>
              <w:jc w:val="both"/>
              <w:rPr>
                <w:sz w:val="24"/>
                <w:szCs w:val="24"/>
              </w:rPr>
            </w:pPr>
            <w:r w:rsidRPr="00094F18">
              <w:rPr>
                <w:sz w:val="24"/>
                <w:szCs w:val="24"/>
              </w:rPr>
              <w:t xml:space="preserve">Список владельцев инвестиционных паев составляется по Распоряжению управляющей компании или по требованию лиц, которые в соответствии с Федеральным законом «Об инвестиционных фондах» имеют право требовать составления соответствующего списка, а также лиц, которые имеют право </w:t>
            </w:r>
            <w:r w:rsidRPr="00094F18">
              <w:rPr>
                <w:b/>
                <w:sz w:val="24"/>
                <w:szCs w:val="24"/>
              </w:rPr>
              <w:t>на принятие решения о проведении заседания или заочного голосования для принятия решений общим собранием</w:t>
            </w:r>
            <w:r w:rsidRPr="00094F18">
              <w:rPr>
                <w:sz w:val="24"/>
                <w:szCs w:val="24"/>
              </w:rPr>
              <w:t xml:space="preserve"> владельцев инвестиционных паев.</w:t>
            </w:r>
          </w:p>
          <w:p w14:paraId="085E3A35" w14:textId="77777777" w:rsidR="00942419" w:rsidRPr="00094F18" w:rsidRDefault="00942419" w:rsidP="00833A8C">
            <w:pPr>
              <w:pStyle w:val="af4"/>
              <w:spacing w:after="120" w:line="240" w:lineRule="auto"/>
              <w:ind w:left="34"/>
              <w:contextualSpacing w:val="0"/>
              <w:jc w:val="both"/>
              <w:rPr>
                <w:sz w:val="24"/>
                <w:szCs w:val="24"/>
              </w:rPr>
            </w:pPr>
            <w:r w:rsidRPr="00094F18">
              <w:rPr>
                <w:sz w:val="24"/>
                <w:szCs w:val="24"/>
              </w:rPr>
              <w:t>Регистратором  составляются следующие списки:</w:t>
            </w:r>
          </w:p>
          <w:p w14:paraId="085E3A36" w14:textId="77777777" w:rsidR="00942419" w:rsidRPr="00094F18" w:rsidRDefault="00942419" w:rsidP="00833A8C">
            <w:pPr>
              <w:pStyle w:val="af4"/>
              <w:numPr>
                <w:ilvl w:val="0"/>
                <w:numId w:val="16"/>
              </w:numPr>
              <w:spacing w:after="120" w:line="240" w:lineRule="auto"/>
              <w:ind w:left="34" w:firstLine="0"/>
              <w:contextualSpacing w:val="0"/>
              <w:jc w:val="both"/>
              <w:rPr>
                <w:sz w:val="24"/>
                <w:szCs w:val="24"/>
              </w:rPr>
            </w:pPr>
            <w:r w:rsidRPr="00094F18">
              <w:rPr>
                <w:sz w:val="24"/>
                <w:szCs w:val="24"/>
              </w:rPr>
              <w:t xml:space="preserve">Список лиц, имеющих право </w:t>
            </w:r>
            <w:r w:rsidRPr="00094F18">
              <w:rPr>
                <w:b/>
                <w:sz w:val="24"/>
                <w:szCs w:val="24"/>
              </w:rPr>
              <w:t>голоса при принятии решений общим собранием</w:t>
            </w:r>
            <w:r w:rsidRPr="00094F18">
              <w:rPr>
                <w:sz w:val="24"/>
                <w:szCs w:val="24"/>
              </w:rPr>
              <w:t xml:space="preserve"> владельцев инвестиционных паев закрытого паевого инвестиционного фонда, составляется на основании распоряжения (</w:t>
            </w:r>
            <w:hyperlink w:anchor="Приложение_35" w:history="1">
              <w:r w:rsidRPr="00094F18">
                <w:rPr>
                  <w:rStyle w:val="ad"/>
                  <w:color w:val="auto"/>
                  <w:sz w:val="24"/>
                  <w:szCs w:val="24"/>
                  <w:u w:val="none"/>
                </w:rPr>
                <w:t>Приложение № 35</w:t>
              </w:r>
            </w:hyperlink>
            <w:r w:rsidRPr="00094F18">
              <w:rPr>
                <w:sz w:val="24"/>
                <w:szCs w:val="24"/>
              </w:rPr>
              <w:t>);</w:t>
            </w:r>
          </w:p>
          <w:p w14:paraId="085E3A37" w14:textId="77777777" w:rsidR="00942419" w:rsidRPr="00094F18" w:rsidRDefault="00942419" w:rsidP="00833A8C">
            <w:pPr>
              <w:pStyle w:val="af4"/>
              <w:numPr>
                <w:ilvl w:val="0"/>
                <w:numId w:val="16"/>
              </w:numPr>
              <w:spacing w:after="120" w:line="240" w:lineRule="auto"/>
              <w:ind w:left="34" w:firstLine="0"/>
              <w:contextualSpacing w:val="0"/>
              <w:jc w:val="both"/>
              <w:rPr>
                <w:sz w:val="24"/>
                <w:szCs w:val="24"/>
              </w:rPr>
            </w:pPr>
            <w:r w:rsidRPr="00094F18">
              <w:rPr>
                <w:sz w:val="24"/>
                <w:szCs w:val="24"/>
              </w:rPr>
              <w:t xml:space="preserve">Список лиц, имеющих право на получение дохода </w:t>
            </w:r>
            <w:r w:rsidRPr="00094F18">
              <w:rPr>
                <w:b/>
                <w:sz w:val="24"/>
                <w:szCs w:val="24"/>
              </w:rPr>
              <w:t>от доверительного управления имуществом, составляющим паевой инвестиционный фонд,</w:t>
            </w:r>
            <w:r w:rsidRPr="00094F18">
              <w:rPr>
                <w:sz w:val="24"/>
                <w:szCs w:val="24"/>
              </w:rPr>
              <w:t xml:space="preserve"> составляется на основании распоряжения (</w:t>
            </w:r>
            <w:hyperlink w:anchor="Приложение_34" w:history="1">
              <w:r w:rsidRPr="00094F18">
                <w:rPr>
                  <w:rStyle w:val="ad"/>
                  <w:color w:val="auto"/>
                  <w:sz w:val="24"/>
                  <w:szCs w:val="24"/>
                  <w:u w:val="none"/>
                </w:rPr>
                <w:t>Приложение № 34</w:t>
              </w:r>
            </w:hyperlink>
            <w:r w:rsidRPr="00094F18">
              <w:rPr>
                <w:sz w:val="24"/>
                <w:szCs w:val="24"/>
              </w:rPr>
              <w:t>);</w:t>
            </w:r>
          </w:p>
          <w:p w14:paraId="085E3A38" w14:textId="77777777" w:rsidR="00942419" w:rsidRPr="00094F18" w:rsidRDefault="00942419" w:rsidP="00833A8C">
            <w:pPr>
              <w:pStyle w:val="af4"/>
              <w:numPr>
                <w:ilvl w:val="0"/>
                <w:numId w:val="16"/>
              </w:numPr>
              <w:spacing w:after="120" w:line="240" w:lineRule="auto"/>
              <w:ind w:left="34" w:firstLine="0"/>
              <w:contextualSpacing w:val="0"/>
              <w:jc w:val="both"/>
              <w:rPr>
                <w:sz w:val="24"/>
                <w:szCs w:val="24"/>
              </w:rPr>
            </w:pPr>
            <w:r w:rsidRPr="00094F18">
              <w:rPr>
                <w:sz w:val="24"/>
                <w:szCs w:val="24"/>
              </w:rPr>
              <w:t>Список лиц, имеющих право на получение компенсации при прекращении паевого инвестиционного фонда, составляется на основании распоряжения (</w:t>
            </w:r>
            <w:hyperlink w:anchor="Приложение_36" w:history="1">
              <w:r w:rsidRPr="00094F18">
                <w:rPr>
                  <w:rStyle w:val="ad"/>
                  <w:color w:val="auto"/>
                  <w:sz w:val="24"/>
                  <w:szCs w:val="24"/>
                  <w:u w:val="none"/>
                </w:rPr>
                <w:t>Приложение № 36</w:t>
              </w:r>
            </w:hyperlink>
            <w:r w:rsidRPr="00094F18">
              <w:rPr>
                <w:sz w:val="24"/>
                <w:szCs w:val="24"/>
              </w:rPr>
              <w:t>);</w:t>
            </w:r>
          </w:p>
          <w:p w14:paraId="085E3A39" w14:textId="77777777" w:rsidR="00942419" w:rsidRPr="00094F18" w:rsidRDefault="00942419" w:rsidP="00833A8C">
            <w:pPr>
              <w:pStyle w:val="af4"/>
              <w:numPr>
                <w:ilvl w:val="0"/>
                <w:numId w:val="16"/>
              </w:numPr>
              <w:spacing w:after="120" w:line="240" w:lineRule="auto"/>
              <w:ind w:left="34" w:firstLine="0"/>
              <w:contextualSpacing w:val="0"/>
              <w:jc w:val="both"/>
              <w:rPr>
                <w:sz w:val="24"/>
                <w:szCs w:val="24"/>
              </w:rPr>
            </w:pPr>
            <w:r w:rsidRPr="00094F18">
              <w:rPr>
                <w:sz w:val="24"/>
                <w:szCs w:val="24"/>
              </w:rPr>
              <w:t>Список владельцев инвестиционных паёв для частичного погашения составляется на основании распоряжения (</w:t>
            </w:r>
            <w:hyperlink w:anchor="Приложение_52" w:history="1">
              <w:r w:rsidRPr="00094F18">
                <w:rPr>
                  <w:rStyle w:val="ad"/>
                  <w:color w:val="auto"/>
                  <w:sz w:val="24"/>
                  <w:szCs w:val="24"/>
                  <w:u w:val="none"/>
                </w:rPr>
                <w:t>Приложение № 52</w:t>
              </w:r>
            </w:hyperlink>
            <w:r w:rsidRPr="00094F18">
              <w:rPr>
                <w:sz w:val="24"/>
                <w:szCs w:val="24"/>
              </w:rPr>
              <w:t>);</w:t>
            </w:r>
          </w:p>
          <w:p w14:paraId="085E3A3A" w14:textId="77777777" w:rsidR="00942419" w:rsidRPr="00094F18" w:rsidRDefault="00942419" w:rsidP="00833A8C">
            <w:pPr>
              <w:pStyle w:val="af4"/>
              <w:numPr>
                <w:ilvl w:val="0"/>
                <w:numId w:val="16"/>
              </w:numPr>
              <w:spacing w:after="120" w:line="240" w:lineRule="auto"/>
              <w:ind w:left="34" w:firstLine="0"/>
              <w:contextualSpacing w:val="0"/>
              <w:jc w:val="both"/>
              <w:rPr>
                <w:sz w:val="24"/>
                <w:szCs w:val="24"/>
              </w:rPr>
            </w:pPr>
            <w:r w:rsidRPr="00094F18">
              <w:rPr>
                <w:sz w:val="24"/>
                <w:szCs w:val="24"/>
              </w:rPr>
              <w:t>Список владельцев инвестиционных паев, включая раскрытие счетов номинальных держателей, составляется на основании соответствующего требования или в других случаях.</w:t>
            </w:r>
          </w:p>
          <w:p w14:paraId="085E3A3B" w14:textId="77777777" w:rsidR="00942419" w:rsidRPr="00094F18" w:rsidRDefault="00942419" w:rsidP="00833A8C">
            <w:pPr>
              <w:pStyle w:val="aff"/>
              <w:ind w:left="34"/>
              <w:jc w:val="both"/>
              <w:rPr>
                <w:b/>
                <w:sz w:val="24"/>
                <w:szCs w:val="24"/>
              </w:rPr>
            </w:pPr>
          </w:p>
        </w:tc>
      </w:tr>
      <w:tr w:rsidR="00476A14" w:rsidRPr="00437E48" w14:paraId="085E3A43" w14:textId="77777777" w:rsidTr="00DD0D98">
        <w:tc>
          <w:tcPr>
            <w:tcW w:w="7229" w:type="dxa"/>
          </w:tcPr>
          <w:p w14:paraId="085E3A40" w14:textId="77777777" w:rsidR="00476A14" w:rsidRPr="00676D37" w:rsidRDefault="00476A14" w:rsidP="00676D37">
            <w:pPr>
              <w:pStyle w:val="aff"/>
              <w:jc w:val="both"/>
              <w:rPr>
                <w:sz w:val="24"/>
                <w:szCs w:val="24"/>
              </w:rPr>
            </w:pPr>
            <w:r w:rsidRPr="00676D37">
              <w:rPr>
                <w:sz w:val="24"/>
                <w:szCs w:val="24"/>
              </w:rPr>
              <w:t xml:space="preserve">12.6. Список лиц, имеющих право на получение дохода по инвестиционным паям паевого инвестиционного фонда, Список лиц, имеющих право на получение компенсации при прекращении паевого инвестиционного фонда, Список лиц, имеющих право на получение компенсации при </w:t>
            </w:r>
            <w:r w:rsidRPr="00676D37">
              <w:rPr>
                <w:sz w:val="24"/>
                <w:szCs w:val="24"/>
              </w:rPr>
              <w:lastRenderedPageBreak/>
              <w:t>частичном погашении инвестиционных паев закрытого паевого инвестиционного фонда должен включать идентификационный номер налогоплательщика (при наличии его у регистратора) и реквизиты банковского счета (при наличии этих данных у регистратора).</w:t>
            </w:r>
          </w:p>
          <w:p w14:paraId="085E3A41" w14:textId="77777777" w:rsidR="00476A14" w:rsidRPr="00676D37" w:rsidRDefault="00476A14" w:rsidP="00676D37">
            <w:pPr>
              <w:pStyle w:val="aff"/>
              <w:jc w:val="both"/>
              <w:rPr>
                <w:sz w:val="24"/>
                <w:szCs w:val="24"/>
              </w:rPr>
            </w:pPr>
          </w:p>
        </w:tc>
        <w:tc>
          <w:tcPr>
            <w:tcW w:w="7230" w:type="dxa"/>
          </w:tcPr>
          <w:p w14:paraId="085E3A42" w14:textId="77777777" w:rsidR="00476A14" w:rsidRPr="00676D37" w:rsidRDefault="00476A14" w:rsidP="00676D37">
            <w:pPr>
              <w:pStyle w:val="aff"/>
              <w:jc w:val="both"/>
              <w:rPr>
                <w:sz w:val="24"/>
                <w:szCs w:val="24"/>
              </w:rPr>
            </w:pPr>
            <w:r w:rsidRPr="00676D37">
              <w:rPr>
                <w:sz w:val="24"/>
                <w:szCs w:val="24"/>
              </w:rPr>
              <w:lastRenderedPageBreak/>
              <w:t xml:space="preserve">12.6. Список лиц, имеющих право на получение дохода </w:t>
            </w:r>
            <w:r w:rsidRPr="00094F18">
              <w:rPr>
                <w:b/>
                <w:sz w:val="24"/>
                <w:szCs w:val="24"/>
              </w:rPr>
              <w:t>от доверительного управления имуществом, составляющим паевой инвестиционный фонд,</w:t>
            </w:r>
            <w:r w:rsidRPr="00676D37">
              <w:rPr>
                <w:sz w:val="24"/>
                <w:szCs w:val="24"/>
              </w:rPr>
              <w:t xml:space="preserve"> Список лиц, имеющих право на получение компенсации при прекращении паевого инвестиционного фонда, Список лиц, </w:t>
            </w:r>
            <w:r w:rsidRPr="00676D37">
              <w:rPr>
                <w:sz w:val="24"/>
                <w:szCs w:val="24"/>
              </w:rPr>
              <w:lastRenderedPageBreak/>
              <w:t>имеющих право на получение компенсации при частичном погашении инвестиционных паев закрытого паевого инвестиционного фонда должен включать идентификационный номер налогоплательщика (при наличии его у регистратора) и реквизиты банковского счета (при наличии этих данных у регистратора).</w:t>
            </w:r>
          </w:p>
        </w:tc>
      </w:tr>
      <w:tr w:rsidR="00476A14" w:rsidRPr="00437E48" w14:paraId="085E3A4E" w14:textId="77777777" w:rsidTr="00DD0D98">
        <w:tc>
          <w:tcPr>
            <w:tcW w:w="7229" w:type="dxa"/>
          </w:tcPr>
          <w:p w14:paraId="085E3A47" w14:textId="77777777" w:rsidR="00476A14" w:rsidRPr="00676D37" w:rsidRDefault="00476A14" w:rsidP="00676D37">
            <w:pPr>
              <w:pStyle w:val="aff"/>
              <w:jc w:val="both"/>
              <w:rPr>
                <w:sz w:val="24"/>
                <w:szCs w:val="24"/>
              </w:rPr>
            </w:pPr>
            <w:r w:rsidRPr="00676D37">
              <w:rPr>
                <w:sz w:val="24"/>
                <w:szCs w:val="24"/>
              </w:rPr>
              <w:lastRenderedPageBreak/>
              <w:t>12.7. В список лиц, имеющих право на получение дохода по инвестиционным паям, включаются лица, являющиеся  по состоянию на конец рабочего дня, на который должен быть составлен список, владельцами инвестиционных паев и доверительными управляющими инвестиционных паев.</w:t>
            </w:r>
          </w:p>
          <w:p w14:paraId="085E3A48" w14:textId="77777777" w:rsidR="00476A14" w:rsidRPr="00676D37" w:rsidRDefault="00476A14" w:rsidP="00676D37">
            <w:pPr>
              <w:pStyle w:val="aff"/>
              <w:jc w:val="both"/>
              <w:rPr>
                <w:sz w:val="24"/>
                <w:szCs w:val="24"/>
              </w:rPr>
            </w:pPr>
            <w:r w:rsidRPr="00676D37">
              <w:rPr>
                <w:sz w:val="24"/>
                <w:szCs w:val="24"/>
              </w:rPr>
              <w:t>Если данными лицевого счета (счета депо) владельца инвестиционных паев в отношении заложенных инвестиционных паев предусмотрено, что доход по инвестиционным паям выплачивается залогодержателю, то вместо владельцев инвестиционных паев в список лиц, имеющих право на получение дохода по инвестиционным паям, включается залогодержатель.</w:t>
            </w:r>
          </w:p>
          <w:p w14:paraId="085E3A49" w14:textId="77777777" w:rsidR="00476A14" w:rsidRPr="00676D37" w:rsidRDefault="00476A14" w:rsidP="00676D37">
            <w:pPr>
              <w:pStyle w:val="aff"/>
              <w:jc w:val="both"/>
              <w:rPr>
                <w:sz w:val="24"/>
                <w:szCs w:val="24"/>
              </w:rPr>
            </w:pPr>
            <w:r w:rsidRPr="00676D37">
              <w:rPr>
                <w:sz w:val="24"/>
                <w:szCs w:val="24"/>
              </w:rPr>
              <w:t>Если данными приложения к анкете зарегистрированного лица - доверительного управляющего (данными счета депо доверительного управляющего) предусмотрено, что доход по инвестиционным паям выплачивается учредителю доверительного управления, то вместо доверительного управляющего в список лиц, имеющих право на получение дохода по инвестиционным паям, включается учредитель доверительного управления.</w:t>
            </w:r>
          </w:p>
          <w:p w14:paraId="085E3A4A" w14:textId="77777777" w:rsidR="00476A14" w:rsidRPr="00676D37" w:rsidRDefault="00476A14" w:rsidP="00676D37">
            <w:pPr>
              <w:pStyle w:val="aff"/>
              <w:jc w:val="both"/>
              <w:rPr>
                <w:sz w:val="24"/>
                <w:szCs w:val="24"/>
              </w:rPr>
            </w:pPr>
          </w:p>
        </w:tc>
        <w:tc>
          <w:tcPr>
            <w:tcW w:w="7230" w:type="dxa"/>
          </w:tcPr>
          <w:p w14:paraId="085E3A4B" w14:textId="77777777" w:rsidR="00476A14" w:rsidRPr="00676D37" w:rsidRDefault="00476A14" w:rsidP="00676D37">
            <w:pPr>
              <w:pStyle w:val="aff"/>
              <w:jc w:val="both"/>
              <w:rPr>
                <w:sz w:val="24"/>
                <w:szCs w:val="24"/>
              </w:rPr>
            </w:pPr>
            <w:r w:rsidRPr="00676D37">
              <w:rPr>
                <w:sz w:val="24"/>
                <w:szCs w:val="24"/>
              </w:rPr>
              <w:t xml:space="preserve">12.7. В список лиц, имеющих право на получение </w:t>
            </w:r>
            <w:r w:rsidRPr="00094F18">
              <w:rPr>
                <w:b/>
                <w:sz w:val="24"/>
                <w:szCs w:val="24"/>
              </w:rPr>
              <w:t>дохода от доверительного управления имуществом, составляющим паевой инвестиционный фонд,</w:t>
            </w:r>
            <w:r w:rsidRPr="00676D37">
              <w:rPr>
                <w:sz w:val="24"/>
                <w:szCs w:val="24"/>
              </w:rPr>
              <w:t xml:space="preserve"> включаются лица, являющиеся  по состоянию на конец рабочего дня, на который должен быть составлен список, владельцами инвестиционных паев и доверительными управляющими инвестиционных паев.</w:t>
            </w:r>
          </w:p>
          <w:p w14:paraId="085E3A4C" w14:textId="77777777" w:rsidR="00476A14" w:rsidRPr="00094F18" w:rsidRDefault="00476A14" w:rsidP="00676D37">
            <w:pPr>
              <w:pStyle w:val="aff"/>
              <w:jc w:val="both"/>
              <w:rPr>
                <w:b/>
                <w:sz w:val="24"/>
                <w:szCs w:val="24"/>
              </w:rPr>
            </w:pPr>
            <w:r w:rsidRPr="00094F18">
              <w:rPr>
                <w:b/>
                <w:sz w:val="24"/>
                <w:szCs w:val="24"/>
              </w:rPr>
              <w:t>Если данными лицевого счета (счета депо) владельца инвестиционных паев в отношении заложенных инвестиционных паев предусмотрено, что доход  от доверительного управления имуществом, составляющим паевой инвестиционный фонд</w:t>
            </w:r>
            <w:r w:rsidRPr="00094F18" w:rsidDel="00103A51">
              <w:rPr>
                <w:b/>
                <w:sz w:val="24"/>
                <w:szCs w:val="24"/>
              </w:rPr>
              <w:t xml:space="preserve"> </w:t>
            </w:r>
            <w:r w:rsidRPr="00094F18">
              <w:rPr>
                <w:b/>
                <w:sz w:val="24"/>
                <w:szCs w:val="24"/>
              </w:rPr>
              <w:t>выплачивается залогодержателю, то вместо владельцев инвестиционных паев в список лиц, имеющих право на получение дохода от доверительного управления имуществом, составляющим паевой инвестиционный фонд, включается залогодержатель.</w:t>
            </w:r>
          </w:p>
          <w:p w14:paraId="085E3A4D" w14:textId="77777777" w:rsidR="00476A14" w:rsidRPr="00094F18" w:rsidRDefault="00476A14" w:rsidP="00676D37">
            <w:pPr>
              <w:pStyle w:val="aff"/>
              <w:jc w:val="both"/>
              <w:rPr>
                <w:b/>
                <w:sz w:val="24"/>
                <w:szCs w:val="24"/>
              </w:rPr>
            </w:pPr>
            <w:r w:rsidRPr="00094F18">
              <w:rPr>
                <w:b/>
                <w:sz w:val="24"/>
                <w:szCs w:val="24"/>
              </w:rPr>
              <w:t>Если данными приложения к анкете зарегистрированного лица - доверительного управляющего (данными счета депо доверительного управляющего) предусмотрено, что доход от доверительного управления имуществом, составляющим паевой инвестиционный фонд</w:t>
            </w:r>
            <w:r w:rsidRPr="00094F18" w:rsidDel="00103A51">
              <w:rPr>
                <w:b/>
                <w:sz w:val="24"/>
                <w:szCs w:val="24"/>
              </w:rPr>
              <w:t xml:space="preserve"> </w:t>
            </w:r>
            <w:r w:rsidRPr="00094F18">
              <w:rPr>
                <w:b/>
                <w:sz w:val="24"/>
                <w:szCs w:val="24"/>
              </w:rPr>
              <w:t>выплачивается учредителю доверительного управления, то вместо доверительного управляющего в список лиц, имеющих право на получение дохода от доверительного управления имуществом, составляющим паевой инвестиционный фонд, включается учредитель доверительного управления</w:t>
            </w:r>
          </w:p>
        </w:tc>
      </w:tr>
      <w:tr w:rsidR="00E23ECC" w:rsidRPr="00437E48" w14:paraId="085E3A59" w14:textId="77777777" w:rsidTr="00DD0D98">
        <w:tc>
          <w:tcPr>
            <w:tcW w:w="7229" w:type="dxa"/>
          </w:tcPr>
          <w:p w14:paraId="085E3A52" w14:textId="77777777" w:rsidR="00E23ECC" w:rsidRPr="00676D37" w:rsidRDefault="00E23ECC" w:rsidP="00676D37">
            <w:pPr>
              <w:pStyle w:val="aff"/>
              <w:jc w:val="both"/>
              <w:rPr>
                <w:sz w:val="24"/>
                <w:szCs w:val="24"/>
              </w:rPr>
            </w:pPr>
            <w:r w:rsidRPr="00676D37">
              <w:rPr>
                <w:sz w:val="24"/>
                <w:szCs w:val="24"/>
              </w:rPr>
              <w:t>12.9. В список лиц, имеющих право на участие в общем собрании владельцев инвестиционных паев закрытого паевого инвестиционного фонда, включаются лица, являющиеся  по состоянию на конец рабочего дня, на который должен быть составлен список, владельцами инвестиционных паев и доверительными управляющими инвестиционных паев.</w:t>
            </w:r>
          </w:p>
          <w:p w14:paraId="085E3A53" w14:textId="77777777" w:rsidR="00E23ECC" w:rsidRPr="00676D37" w:rsidRDefault="00E23ECC" w:rsidP="00676D37">
            <w:pPr>
              <w:pStyle w:val="aff"/>
              <w:jc w:val="both"/>
              <w:rPr>
                <w:sz w:val="24"/>
                <w:szCs w:val="24"/>
              </w:rPr>
            </w:pPr>
            <w:r w:rsidRPr="00676D37">
              <w:rPr>
                <w:sz w:val="24"/>
                <w:szCs w:val="24"/>
              </w:rPr>
              <w:t xml:space="preserve">В список лиц, имеющих право на участие в общем собрании, включаются залогодержатели инвестиционных паев, если инвестиционные паи, предоставляющие их владельцам право голоса по вопросам, включенным в повестку дня общего собрания, являются предметом залога и условиями договора залога таких инвестиционных паев </w:t>
            </w:r>
            <w:r w:rsidRPr="00676D37">
              <w:rPr>
                <w:sz w:val="24"/>
                <w:szCs w:val="24"/>
              </w:rPr>
              <w:lastRenderedPageBreak/>
              <w:t>предусмотрено, что права по заложенным инвестиционным паям (право голоса по заложенным паям) осуществляет залогодержатель.</w:t>
            </w:r>
          </w:p>
          <w:p w14:paraId="085E3A54" w14:textId="77777777" w:rsidR="00E23ECC" w:rsidRPr="00676D37" w:rsidRDefault="00E23ECC" w:rsidP="00676D37">
            <w:pPr>
              <w:pStyle w:val="aff"/>
              <w:jc w:val="both"/>
              <w:rPr>
                <w:sz w:val="24"/>
                <w:szCs w:val="24"/>
              </w:rPr>
            </w:pPr>
            <w:r w:rsidRPr="00676D37">
              <w:rPr>
                <w:sz w:val="24"/>
                <w:szCs w:val="24"/>
              </w:rPr>
              <w:t>Если данными приложения к анкете зарегистрированного лица - доверительного управляющего (данными счета депо доверительного управляющего) предусмотрено, что право голоса по вопросам, включенным в повестку дня общего собрания, осуществляет учредитель доверительного управления, то вместо доверительного управляющего в список лиц, имеющих право на участие в общем собрании, включается учредитель доверительного управления</w:t>
            </w:r>
          </w:p>
        </w:tc>
        <w:tc>
          <w:tcPr>
            <w:tcW w:w="7230" w:type="dxa"/>
          </w:tcPr>
          <w:p w14:paraId="085E3A55" w14:textId="77777777" w:rsidR="00E23ECC" w:rsidRPr="00676D37" w:rsidRDefault="00E23ECC" w:rsidP="00676D37">
            <w:pPr>
              <w:pStyle w:val="aff"/>
              <w:jc w:val="both"/>
              <w:rPr>
                <w:sz w:val="24"/>
                <w:szCs w:val="24"/>
              </w:rPr>
            </w:pPr>
            <w:r w:rsidRPr="00676D37">
              <w:rPr>
                <w:sz w:val="24"/>
                <w:szCs w:val="24"/>
              </w:rPr>
              <w:lastRenderedPageBreak/>
              <w:t xml:space="preserve">12.9. В список лиц, имеющих право </w:t>
            </w:r>
            <w:r w:rsidRPr="00094F18">
              <w:rPr>
                <w:b/>
                <w:sz w:val="24"/>
                <w:szCs w:val="24"/>
              </w:rPr>
              <w:t>голоса при принятии решений общим собранием</w:t>
            </w:r>
            <w:r w:rsidRPr="00676D37">
              <w:rPr>
                <w:sz w:val="24"/>
                <w:szCs w:val="24"/>
              </w:rPr>
              <w:t xml:space="preserve"> владельцев инвестиционных паев закрытого паевого инвестиционного фонда, включаются лица, являющиеся  по состоянию на конец рабочего дня, на который должен быть составлен список, владельцами инвестиционных паев и доверительными управляющими инвестиционных паев.</w:t>
            </w:r>
          </w:p>
          <w:p w14:paraId="085E3A56" w14:textId="77777777" w:rsidR="00E23ECC" w:rsidRPr="00676D37" w:rsidRDefault="00E23ECC" w:rsidP="00676D37">
            <w:pPr>
              <w:pStyle w:val="aff"/>
              <w:jc w:val="both"/>
              <w:rPr>
                <w:sz w:val="24"/>
                <w:szCs w:val="24"/>
              </w:rPr>
            </w:pPr>
            <w:r w:rsidRPr="00676D37">
              <w:rPr>
                <w:sz w:val="24"/>
                <w:szCs w:val="24"/>
              </w:rPr>
              <w:t xml:space="preserve">В список лиц, имеющих право </w:t>
            </w:r>
            <w:r w:rsidRPr="00094F18">
              <w:rPr>
                <w:b/>
                <w:sz w:val="24"/>
                <w:szCs w:val="24"/>
              </w:rPr>
              <w:t>голоса при принятии решений общим собранием,</w:t>
            </w:r>
            <w:r w:rsidRPr="00676D37">
              <w:rPr>
                <w:sz w:val="24"/>
                <w:szCs w:val="24"/>
              </w:rPr>
              <w:t xml:space="preserve"> включаются залогодержатели инвестиционных паев, если инвестиционные паи, предоставляющие их владельцам право голоса по вопросам, включенным в повестку дня  </w:t>
            </w:r>
            <w:r w:rsidRPr="00094F18">
              <w:rPr>
                <w:b/>
                <w:sz w:val="24"/>
                <w:szCs w:val="24"/>
              </w:rPr>
              <w:t xml:space="preserve">заседания или </w:t>
            </w:r>
            <w:r w:rsidRPr="00094F18">
              <w:rPr>
                <w:b/>
                <w:sz w:val="24"/>
                <w:szCs w:val="24"/>
              </w:rPr>
              <w:lastRenderedPageBreak/>
              <w:t>заочного голосования,</w:t>
            </w:r>
            <w:r w:rsidRPr="00676D37">
              <w:rPr>
                <w:sz w:val="24"/>
                <w:szCs w:val="24"/>
              </w:rPr>
              <w:t xml:space="preserve"> являются предметом залога и условиями договора залога таких инвестиционных паев предусмотрено, что права по заложенным инвестиционным паям (право голоса по заложенным паям) осуществляет залогодержатель.</w:t>
            </w:r>
          </w:p>
          <w:p w14:paraId="085E3A57" w14:textId="77777777" w:rsidR="00E23ECC" w:rsidRPr="00676D37" w:rsidRDefault="00E23ECC" w:rsidP="00676D37">
            <w:pPr>
              <w:pStyle w:val="aff"/>
              <w:jc w:val="both"/>
              <w:rPr>
                <w:sz w:val="24"/>
                <w:szCs w:val="24"/>
              </w:rPr>
            </w:pPr>
            <w:r w:rsidRPr="00676D37">
              <w:rPr>
                <w:sz w:val="24"/>
                <w:szCs w:val="24"/>
              </w:rPr>
              <w:t xml:space="preserve">Если данными приложения к анкете зарегистрированного лица - доверительного управляющего (данными счета депо доверительного управляющего) предусмотрено, что право голоса по вопросам, включенным в повестку дня </w:t>
            </w:r>
            <w:r w:rsidRPr="00094F18">
              <w:rPr>
                <w:b/>
                <w:sz w:val="24"/>
                <w:szCs w:val="24"/>
              </w:rPr>
              <w:t>заседания или заочного голосования</w:t>
            </w:r>
            <w:r w:rsidRPr="00676D37">
              <w:rPr>
                <w:sz w:val="24"/>
                <w:szCs w:val="24"/>
              </w:rPr>
              <w:t xml:space="preserve">, осуществляет учредитель доверительного управления, то вместо доверительного управляющего в список лиц, имеющих право </w:t>
            </w:r>
            <w:r w:rsidRPr="00094F18">
              <w:rPr>
                <w:b/>
                <w:sz w:val="24"/>
                <w:szCs w:val="24"/>
              </w:rPr>
              <w:t>голоса при принятии решений общим собранием,</w:t>
            </w:r>
            <w:r w:rsidRPr="00676D37">
              <w:rPr>
                <w:sz w:val="24"/>
                <w:szCs w:val="24"/>
              </w:rPr>
              <w:t xml:space="preserve"> включается учредитель доверительного управления.</w:t>
            </w:r>
          </w:p>
          <w:p w14:paraId="085E3A58" w14:textId="77777777" w:rsidR="00E23ECC" w:rsidRPr="00676D37" w:rsidRDefault="00E23ECC" w:rsidP="00676D37">
            <w:pPr>
              <w:pStyle w:val="aff"/>
              <w:jc w:val="both"/>
              <w:rPr>
                <w:b/>
                <w:sz w:val="24"/>
                <w:szCs w:val="24"/>
              </w:rPr>
            </w:pPr>
          </w:p>
        </w:tc>
      </w:tr>
      <w:tr w:rsidR="00E23ECC" w:rsidRPr="00437E48" w14:paraId="085E3A5C" w14:textId="77777777" w:rsidTr="00DD0D98">
        <w:tc>
          <w:tcPr>
            <w:tcW w:w="7229" w:type="dxa"/>
          </w:tcPr>
          <w:p w14:paraId="4A95E9D0" w14:textId="628696B2" w:rsidR="00AC5B18" w:rsidRPr="00AC5B18" w:rsidRDefault="00AC5B18" w:rsidP="00833A8C">
            <w:pPr>
              <w:pStyle w:val="af4"/>
              <w:numPr>
                <w:ilvl w:val="1"/>
                <w:numId w:val="36"/>
              </w:numPr>
              <w:spacing w:after="120" w:line="240" w:lineRule="auto"/>
              <w:ind w:left="34" w:hanging="34"/>
              <w:jc w:val="both"/>
              <w:rPr>
                <w:rFonts w:eastAsiaTheme="minorHAnsi"/>
                <w:sz w:val="24"/>
                <w:szCs w:val="24"/>
              </w:rPr>
            </w:pPr>
            <w:r w:rsidRPr="00AC5B18">
              <w:rPr>
                <w:rFonts w:eastAsiaTheme="minorHAnsi"/>
                <w:sz w:val="24"/>
                <w:szCs w:val="24"/>
              </w:rPr>
              <w:lastRenderedPageBreak/>
              <w:t>Выписка из Реестра содержит следующую информацию:</w:t>
            </w:r>
          </w:p>
          <w:p w14:paraId="7437B0B1" w14:textId="77777777" w:rsidR="00AC5B18" w:rsidRPr="00AC5B18" w:rsidRDefault="00AC5B18" w:rsidP="00833A8C">
            <w:pPr>
              <w:numPr>
                <w:ilvl w:val="0"/>
                <w:numId w:val="35"/>
              </w:numPr>
              <w:spacing w:after="120" w:line="240" w:lineRule="auto"/>
              <w:ind w:left="34" w:hanging="34"/>
              <w:contextualSpacing/>
              <w:jc w:val="both"/>
              <w:rPr>
                <w:rFonts w:eastAsiaTheme="minorHAnsi"/>
                <w:sz w:val="24"/>
                <w:szCs w:val="24"/>
              </w:rPr>
            </w:pPr>
            <w:r w:rsidRPr="00AC5B18">
              <w:rPr>
                <w:rFonts w:eastAsiaTheme="minorHAnsi"/>
                <w:sz w:val="24"/>
                <w:szCs w:val="24"/>
              </w:rPr>
              <w:t>вид и номер лицевого счета;</w:t>
            </w:r>
          </w:p>
          <w:p w14:paraId="1782783B" w14:textId="77777777" w:rsidR="00AC5B18" w:rsidRPr="00AC5B18" w:rsidRDefault="00AC5B18" w:rsidP="00833A8C">
            <w:pPr>
              <w:numPr>
                <w:ilvl w:val="0"/>
                <w:numId w:val="35"/>
              </w:numPr>
              <w:spacing w:after="120" w:line="240" w:lineRule="auto"/>
              <w:ind w:left="34" w:hanging="34"/>
              <w:contextualSpacing/>
              <w:jc w:val="both"/>
              <w:rPr>
                <w:rFonts w:eastAsiaTheme="minorHAnsi"/>
                <w:sz w:val="24"/>
                <w:szCs w:val="24"/>
              </w:rPr>
            </w:pPr>
            <w:r w:rsidRPr="00AC5B18">
              <w:rPr>
                <w:rFonts w:eastAsiaTheme="minorHAnsi"/>
                <w:sz w:val="24"/>
                <w:szCs w:val="24"/>
              </w:rPr>
              <w:t>фамилия, имя, отчество (последнее - при наличии), наименование и реквизиты документа, удостоверяющего личность физического лица, которому открыт лицевой счет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если выписка предоставляется по лицевому счету, открытому физическому лицу);</w:t>
            </w:r>
          </w:p>
          <w:p w14:paraId="034B21B7" w14:textId="77777777" w:rsidR="00AC5B18" w:rsidRPr="00AC5B18" w:rsidRDefault="00AC5B18" w:rsidP="00833A8C">
            <w:pPr>
              <w:numPr>
                <w:ilvl w:val="0"/>
                <w:numId w:val="35"/>
              </w:numPr>
              <w:spacing w:after="120" w:line="240" w:lineRule="auto"/>
              <w:ind w:left="34" w:hanging="34"/>
              <w:contextualSpacing/>
              <w:jc w:val="both"/>
              <w:rPr>
                <w:rFonts w:eastAsiaTheme="minorHAnsi"/>
                <w:sz w:val="24"/>
                <w:szCs w:val="24"/>
              </w:rPr>
            </w:pPr>
            <w:r w:rsidRPr="00AC5B18">
              <w:rPr>
                <w:rFonts w:eastAsiaTheme="minorHAnsi"/>
                <w:sz w:val="24"/>
                <w:szCs w:val="24"/>
              </w:rPr>
              <w:t>полное наименование юридического лица, которому открыт лицевой счет, ОГРН данного 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выписка предоставляется по лицевому счету, открытому юридическому лицу;</w:t>
            </w:r>
          </w:p>
          <w:p w14:paraId="74591862" w14:textId="77777777" w:rsidR="00AC5B18" w:rsidRPr="00AC5B18" w:rsidRDefault="00AC5B18" w:rsidP="00833A8C">
            <w:pPr>
              <w:numPr>
                <w:ilvl w:val="0"/>
                <w:numId w:val="35"/>
              </w:numPr>
              <w:spacing w:after="120" w:line="240" w:lineRule="auto"/>
              <w:ind w:left="34" w:hanging="34"/>
              <w:contextualSpacing/>
              <w:jc w:val="both"/>
              <w:rPr>
                <w:rFonts w:eastAsiaTheme="minorHAnsi"/>
                <w:sz w:val="24"/>
                <w:szCs w:val="24"/>
              </w:rPr>
            </w:pPr>
            <w:r w:rsidRPr="00AC5B18">
              <w:rPr>
                <w:rFonts w:eastAsiaTheme="minorHAnsi"/>
                <w:sz w:val="24"/>
                <w:szCs w:val="24"/>
              </w:rPr>
              <w:t>полное наименование и ОГРН органа государственной власти (органа местного самоуправления), которому открыт лицевой счет, если выписка предоставляется по лицевому счету, открытому органу государственной власти (органу местного самоуправления);</w:t>
            </w:r>
          </w:p>
          <w:p w14:paraId="19095C92" w14:textId="77777777" w:rsidR="00AC5B18" w:rsidRPr="00AC5B18" w:rsidRDefault="00AC5B18" w:rsidP="00833A8C">
            <w:pPr>
              <w:numPr>
                <w:ilvl w:val="0"/>
                <w:numId w:val="35"/>
              </w:numPr>
              <w:spacing w:after="120" w:line="240" w:lineRule="auto"/>
              <w:ind w:left="34" w:hanging="34"/>
              <w:contextualSpacing/>
              <w:jc w:val="both"/>
              <w:rPr>
                <w:rFonts w:eastAsiaTheme="minorHAnsi"/>
                <w:sz w:val="24"/>
                <w:szCs w:val="24"/>
              </w:rPr>
            </w:pPr>
            <w:r w:rsidRPr="00AC5B18">
              <w:rPr>
                <w:rFonts w:eastAsiaTheme="minorHAnsi"/>
                <w:sz w:val="24"/>
                <w:szCs w:val="24"/>
              </w:rPr>
              <w:t xml:space="preserve">полное наименование иностранной структуры без образования юридического лица, которой открыт лицевой счет, регистрационный номер (регистрационные номера) (при наличии) данной иностранной структуры без образования юридического лица, присвоенный в государстве (на территории) ее регистрации (инкорпорации) </w:t>
            </w:r>
            <w:r w:rsidRPr="00AC5B18">
              <w:rPr>
                <w:rFonts w:eastAsiaTheme="minorHAnsi"/>
                <w:sz w:val="24"/>
                <w:szCs w:val="24"/>
              </w:rPr>
              <w:lastRenderedPageBreak/>
              <w:t>при регистрации (инкорпорации), если выписка предоставляется по лицевому счету, открытому иностранной структуре без образования юридического лица;</w:t>
            </w:r>
          </w:p>
          <w:p w14:paraId="173105EA" w14:textId="77777777" w:rsidR="00AC5B18" w:rsidRPr="00AC5B18" w:rsidRDefault="00AC5B18" w:rsidP="00833A8C">
            <w:pPr>
              <w:numPr>
                <w:ilvl w:val="0"/>
                <w:numId w:val="35"/>
              </w:numPr>
              <w:spacing w:after="120" w:line="240" w:lineRule="auto"/>
              <w:ind w:left="34" w:hanging="34"/>
              <w:contextualSpacing/>
              <w:jc w:val="both"/>
              <w:rPr>
                <w:rFonts w:eastAsiaTheme="minorHAnsi"/>
                <w:sz w:val="24"/>
                <w:szCs w:val="24"/>
              </w:rPr>
            </w:pPr>
            <w:r w:rsidRPr="00AC5B18">
              <w:rPr>
                <w:rFonts w:eastAsiaTheme="minorHAnsi"/>
                <w:sz w:val="24"/>
                <w:szCs w:val="24"/>
              </w:rPr>
              <w:t>полное наименование Управляющей компании Фонда;</w:t>
            </w:r>
          </w:p>
          <w:p w14:paraId="4EBC9050" w14:textId="77777777" w:rsidR="00AC5B18" w:rsidRPr="00AC5B18" w:rsidRDefault="00AC5B18" w:rsidP="00833A8C">
            <w:pPr>
              <w:numPr>
                <w:ilvl w:val="0"/>
                <w:numId w:val="35"/>
              </w:numPr>
              <w:spacing w:after="120" w:line="240" w:lineRule="auto"/>
              <w:ind w:left="34" w:hanging="34"/>
              <w:contextualSpacing/>
              <w:jc w:val="both"/>
              <w:rPr>
                <w:rFonts w:eastAsiaTheme="minorHAnsi"/>
                <w:sz w:val="24"/>
                <w:szCs w:val="24"/>
              </w:rPr>
            </w:pPr>
            <w:r w:rsidRPr="00AC5B18">
              <w:rPr>
                <w:rFonts w:eastAsiaTheme="minorHAnsi"/>
                <w:sz w:val="24"/>
                <w:szCs w:val="24"/>
              </w:rPr>
              <w:t>регистрационный номер правил доверительного управления Фонда;</w:t>
            </w:r>
          </w:p>
          <w:p w14:paraId="32F930A5" w14:textId="77777777" w:rsidR="00AC5B18" w:rsidRPr="00AC5B18" w:rsidRDefault="00AC5B18" w:rsidP="00833A8C">
            <w:pPr>
              <w:numPr>
                <w:ilvl w:val="0"/>
                <w:numId w:val="35"/>
              </w:numPr>
              <w:spacing w:after="120" w:line="240" w:lineRule="auto"/>
              <w:ind w:left="34" w:hanging="34"/>
              <w:contextualSpacing/>
              <w:jc w:val="both"/>
              <w:rPr>
                <w:rFonts w:eastAsiaTheme="minorHAnsi"/>
                <w:sz w:val="24"/>
                <w:szCs w:val="24"/>
              </w:rPr>
            </w:pPr>
            <w:r w:rsidRPr="00AC5B18">
              <w:rPr>
                <w:rFonts w:eastAsiaTheme="minorHAnsi"/>
                <w:sz w:val="24"/>
                <w:szCs w:val="24"/>
              </w:rPr>
              <w:t>количество инвестиционных паев, учтенных на лицевом счете;</w:t>
            </w:r>
          </w:p>
          <w:p w14:paraId="1CCBECC8" w14:textId="77777777" w:rsidR="00AC5B18" w:rsidRPr="00AC5B18" w:rsidRDefault="00AC5B18" w:rsidP="00833A8C">
            <w:pPr>
              <w:numPr>
                <w:ilvl w:val="0"/>
                <w:numId w:val="35"/>
              </w:numPr>
              <w:spacing w:after="120" w:line="240" w:lineRule="auto"/>
              <w:ind w:left="34" w:hanging="34"/>
              <w:contextualSpacing/>
              <w:jc w:val="both"/>
              <w:rPr>
                <w:rFonts w:eastAsiaTheme="minorHAnsi"/>
                <w:sz w:val="24"/>
                <w:szCs w:val="24"/>
              </w:rPr>
            </w:pPr>
            <w:r w:rsidRPr="00AC5B18">
              <w:rPr>
                <w:rFonts w:eastAsiaTheme="minorHAnsi"/>
                <w:sz w:val="24"/>
                <w:szCs w:val="24"/>
              </w:rPr>
              <w:t>указание на обременение инвестиционных паев и на количество обремененных инвестиционных паев;</w:t>
            </w:r>
          </w:p>
          <w:p w14:paraId="56476908" w14:textId="77777777" w:rsidR="00AC5B18" w:rsidRPr="00AC5B18" w:rsidRDefault="00AC5B18" w:rsidP="00833A8C">
            <w:pPr>
              <w:numPr>
                <w:ilvl w:val="0"/>
                <w:numId w:val="35"/>
              </w:numPr>
              <w:spacing w:after="120" w:line="240" w:lineRule="auto"/>
              <w:ind w:left="34" w:hanging="34"/>
              <w:contextualSpacing/>
              <w:jc w:val="both"/>
              <w:rPr>
                <w:rFonts w:eastAsiaTheme="minorHAnsi"/>
                <w:sz w:val="24"/>
                <w:szCs w:val="24"/>
              </w:rPr>
            </w:pPr>
            <w:r w:rsidRPr="00AC5B18">
              <w:rPr>
                <w:rFonts w:eastAsiaTheme="minorHAnsi"/>
                <w:sz w:val="24"/>
                <w:szCs w:val="24"/>
              </w:rPr>
              <w:t>указание на ограничение распоряжения инвестиционными паями и на количество инвестиционных паев, в отношении которых установлено ограничение;</w:t>
            </w:r>
          </w:p>
          <w:p w14:paraId="0C95307A" w14:textId="77777777" w:rsidR="00AC5B18" w:rsidRPr="00AC5B18" w:rsidRDefault="00AC5B18" w:rsidP="00833A8C">
            <w:pPr>
              <w:numPr>
                <w:ilvl w:val="0"/>
                <w:numId w:val="35"/>
              </w:numPr>
              <w:spacing w:after="120" w:line="240" w:lineRule="auto"/>
              <w:ind w:left="34" w:hanging="34"/>
              <w:jc w:val="both"/>
              <w:rPr>
                <w:rFonts w:eastAsiaTheme="minorHAnsi"/>
                <w:sz w:val="24"/>
                <w:szCs w:val="24"/>
              </w:rPr>
            </w:pPr>
            <w:r w:rsidRPr="00AC5B18">
              <w:rPr>
                <w:rFonts w:eastAsiaTheme="minorHAnsi"/>
                <w:sz w:val="24"/>
                <w:szCs w:val="24"/>
              </w:rPr>
              <w:t>дата, по состоянию на которую составлена выписка.</w:t>
            </w:r>
          </w:p>
          <w:p w14:paraId="085E3A5A" w14:textId="77777777" w:rsidR="00E23ECC" w:rsidRPr="00676D37" w:rsidRDefault="00E23ECC" w:rsidP="00833A8C">
            <w:pPr>
              <w:spacing w:after="120" w:line="240" w:lineRule="auto"/>
              <w:ind w:left="34" w:hanging="34"/>
              <w:jc w:val="both"/>
              <w:rPr>
                <w:sz w:val="24"/>
                <w:szCs w:val="24"/>
              </w:rPr>
            </w:pPr>
          </w:p>
        </w:tc>
        <w:tc>
          <w:tcPr>
            <w:tcW w:w="7230" w:type="dxa"/>
          </w:tcPr>
          <w:p w14:paraId="6D125E72" w14:textId="77777777" w:rsidR="00AC5B18" w:rsidRPr="00AC5B18" w:rsidRDefault="00AC5B18" w:rsidP="00833A8C">
            <w:pPr>
              <w:spacing w:after="120" w:line="240" w:lineRule="auto"/>
              <w:ind w:left="34"/>
              <w:jc w:val="both"/>
              <w:rPr>
                <w:sz w:val="24"/>
                <w:szCs w:val="24"/>
              </w:rPr>
            </w:pPr>
            <w:r w:rsidRPr="00AC5B18">
              <w:rPr>
                <w:sz w:val="24"/>
                <w:szCs w:val="24"/>
              </w:rPr>
              <w:lastRenderedPageBreak/>
              <w:t>13.3.</w:t>
            </w:r>
            <w:r w:rsidRPr="00AC5B18">
              <w:rPr>
                <w:sz w:val="24"/>
                <w:szCs w:val="24"/>
              </w:rPr>
              <w:tab/>
              <w:t>Выписка из Реестра содержит следующую информацию:</w:t>
            </w:r>
          </w:p>
          <w:p w14:paraId="74BE3A44" w14:textId="77777777" w:rsidR="00AC5B18" w:rsidRPr="00AC5B18" w:rsidRDefault="00AC5B18" w:rsidP="00833A8C">
            <w:pPr>
              <w:spacing w:after="120" w:line="240" w:lineRule="auto"/>
              <w:ind w:left="34"/>
              <w:jc w:val="both"/>
              <w:rPr>
                <w:sz w:val="24"/>
                <w:szCs w:val="24"/>
              </w:rPr>
            </w:pPr>
            <w:r w:rsidRPr="00AC5B18">
              <w:rPr>
                <w:sz w:val="24"/>
                <w:szCs w:val="24"/>
              </w:rPr>
              <w:t>•</w:t>
            </w:r>
            <w:r w:rsidRPr="00AC5B18">
              <w:rPr>
                <w:sz w:val="24"/>
                <w:szCs w:val="24"/>
              </w:rPr>
              <w:tab/>
              <w:t>вид и номер лицевого счета;</w:t>
            </w:r>
          </w:p>
          <w:p w14:paraId="40CE3079" w14:textId="77777777" w:rsidR="00AC5B18" w:rsidRPr="00AC5B18" w:rsidRDefault="00AC5B18" w:rsidP="00833A8C">
            <w:pPr>
              <w:spacing w:after="120" w:line="240" w:lineRule="auto"/>
              <w:ind w:left="34"/>
              <w:jc w:val="both"/>
              <w:rPr>
                <w:sz w:val="24"/>
                <w:szCs w:val="24"/>
              </w:rPr>
            </w:pPr>
            <w:r w:rsidRPr="00AC5B18">
              <w:rPr>
                <w:sz w:val="24"/>
                <w:szCs w:val="24"/>
              </w:rPr>
              <w:t>•</w:t>
            </w:r>
            <w:r w:rsidRPr="00AC5B18">
              <w:rPr>
                <w:sz w:val="24"/>
                <w:szCs w:val="24"/>
              </w:rPr>
              <w:tab/>
              <w:t>фамилия, имя, отчество (последнее - при наличии), наименование и реквизиты документа, удостоверяющего личность физического лица, которому открыт лицевой счет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если выписка предоставляется по лицевому счету, открытому физическому лицу);</w:t>
            </w:r>
          </w:p>
          <w:p w14:paraId="41266FD8" w14:textId="77777777" w:rsidR="00AC5B18" w:rsidRPr="00AC5B18" w:rsidRDefault="00AC5B18" w:rsidP="00833A8C">
            <w:pPr>
              <w:spacing w:after="120" w:line="240" w:lineRule="auto"/>
              <w:ind w:left="34"/>
              <w:jc w:val="both"/>
              <w:rPr>
                <w:sz w:val="24"/>
                <w:szCs w:val="24"/>
              </w:rPr>
            </w:pPr>
            <w:r w:rsidRPr="00AC5B18">
              <w:rPr>
                <w:sz w:val="24"/>
                <w:szCs w:val="24"/>
              </w:rPr>
              <w:t>•</w:t>
            </w:r>
            <w:r w:rsidRPr="00AC5B18">
              <w:rPr>
                <w:sz w:val="24"/>
                <w:szCs w:val="24"/>
              </w:rPr>
              <w:tab/>
              <w:t>полное наименование юридического лица, которому открыт лицевой счет, ОГРН данного 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выписка предоставляется по лицевому счету, открытому юридическому лицу;</w:t>
            </w:r>
          </w:p>
          <w:p w14:paraId="7A9D7BCB" w14:textId="77777777" w:rsidR="00AC5B18" w:rsidRPr="00AC5B18" w:rsidRDefault="00AC5B18" w:rsidP="00833A8C">
            <w:pPr>
              <w:spacing w:after="120" w:line="240" w:lineRule="auto"/>
              <w:ind w:left="34"/>
              <w:jc w:val="both"/>
              <w:rPr>
                <w:sz w:val="24"/>
                <w:szCs w:val="24"/>
              </w:rPr>
            </w:pPr>
            <w:r w:rsidRPr="00AC5B18">
              <w:rPr>
                <w:sz w:val="24"/>
                <w:szCs w:val="24"/>
              </w:rPr>
              <w:t>•</w:t>
            </w:r>
            <w:r w:rsidRPr="00AC5B18">
              <w:rPr>
                <w:sz w:val="24"/>
                <w:szCs w:val="24"/>
              </w:rPr>
              <w:tab/>
              <w:t xml:space="preserve">полное наименование и ОГРН органа государственной власти (органа местного самоуправления, </w:t>
            </w:r>
            <w:r w:rsidRPr="00AC5B18">
              <w:rPr>
                <w:b/>
                <w:sz w:val="24"/>
                <w:szCs w:val="24"/>
              </w:rPr>
              <w:t>Банка России</w:t>
            </w:r>
            <w:r w:rsidRPr="00AC5B18">
              <w:rPr>
                <w:sz w:val="24"/>
                <w:szCs w:val="24"/>
              </w:rPr>
              <w:t xml:space="preserve">), которому открыт лицевой счет, если выписка предоставляется по лицевому счету, открытому органу государственной власти (органу местного самоуправления, </w:t>
            </w:r>
            <w:r w:rsidRPr="00AC5B18">
              <w:rPr>
                <w:b/>
                <w:sz w:val="24"/>
                <w:szCs w:val="24"/>
              </w:rPr>
              <w:t>Банку России</w:t>
            </w:r>
            <w:r w:rsidRPr="00AC5B18">
              <w:rPr>
                <w:sz w:val="24"/>
                <w:szCs w:val="24"/>
              </w:rPr>
              <w:t>);</w:t>
            </w:r>
          </w:p>
          <w:p w14:paraId="06A32225" w14:textId="77777777" w:rsidR="00AC5B18" w:rsidRPr="00AC5B18" w:rsidRDefault="00AC5B18" w:rsidP="00833A8C">
            <w:pPr>
              <w:spacing w:after="120" w:line="240" w:lineRule="auto"/>
              <w:ind w:left="34"/>
              <w:jc w:val="both"/>
              <w:rPr>
                <w:sz w:val="24"/>
                <w:szCs w:val="24"/>
              </w:rPr>
            </w:pPr>
            <w:r w:rsidRPr="00AC5B18">
              <w:rPr>
                <w:sz w:val="24"/>
                <w:szCs w:val="24"/>
              </w:rPr>
              <w:t>•</w:t>
            </w:r>
            <w:r w:rsidRPr="00AC5B18">
              <w:rPr>
                <w:sz w:val="24"/>
                <w:szCs w:val="24"/>
              </w:rPr>
              <w:tab/>
              <w:t xml:space="preserve">полное наименование иностранной структуры без образования юридического лица, которой открыт лицевой счет, регистрационный номер (регистрационные номера) (при наличии) данной иностранной структуры без образования </w:t>
            </w:r>
            <w:r w:rsidRPr="00AC5B18">
              <w:rPr>
                <w:sz w:val="24"/>
                <w:szCs w:val="24"/>
              </w:rPr>
              <w:lastRenderedPageBreak/>
              <w:t>юридического лица, присвоенный в государстве (на территории) ее регистрации (инкорпорации) при регистрации (инкорпорации), если выписка предоставляется по лицевому счету, открытому иностранной структуре без образования юридического лица;</w:t>
            </w:r>
          </w:p>
          <w:p w14:paraId="3B61A19C" w14:textId="77777777" w:rsidR="00AC5B18" w:rsidRPr="00AC5B18" w:rsidRDefault="00AC5B18" w:rsidP="00833A8C">
            <w:pPr>
              <w:spacing w:after="120" w:line="240" w:lineRule="auto"/>
              <w:ind w:left="34"/>
              <w:jc w:val="both"/>
              <w:rPr>
                <w:sz w:val="24"/>
                <w:szCs w:val="24"/>
              </w:rPr>
            </w:pPr>
            <w:r w:rsidRPr="00AC5B18">
              <w:rPr>
                <w:sz w:val="24"/>
                <w:szCs w:val="24"/>
              </w:rPr>
              <w:t>•</w:t>
            </w:r>
            <w:r w:rsidRPr="00AC5B18">
              <w:rPr>
                <w:sz w:val="24"/>
                <w:szCs w:val="24"/>
              </w:rPr>
              <w:tab/>
              <w:t>полное наименование Управляющей компании Фонда;</w:t>
            </w:r>
          </w:p>
          <w:p w14:paraId="2B81B20B" w14:textId="77777777" w:rsidR="00AC5B18" w:rsidRPr="00AC5B18" w:rsidRDefault="00AC5B18" w:rsidP="00833A8C">
            <w:pPr>
              <w:spacing w:after="120" w:line="240" w:lineRule="auto"/>
              <w:ind w:left="34"/>
              <w:jc w:val="both"/>
              <w:rPr>
                <w:sz w:val="24"/>
                <w:szCs w:val="24"/>
              </w:rPr>
            </w:pPr>
            <w:r w:rsidRPr="00AC5B18">
              <w:rPr>
                <w:sz w:val="24"/>
                <w:szCs w:val="24"/>
              </w:rPr>
              <w:t>•</w:t>
            </w:r>
            <w:r w:rsidRPr="00AC5B18">
              <w:rPr>
                <w:sz w:val="24"/>
                <w:szCs w:val="24"/>
              </w:rPr>
              <w:tab/>
              <w:t>регистрационный номер правил доверительного управления Фонда;</w:t>
            </w:r>
          </w:p>
          <w:p w14:paraId="299817B4" w14:textId="77777777" w:rsidR="00AC5B18" w:rsidRPr="00AC5B18" w:rsidRDefault="00AC5B18" w:rsidP="00833A8C">
            <w:pPr>
              <w:spacing w:after="120" w:line="240" w:lineRule="auto"/>
              <w:ind w:left="34"/>
              <w:jc w:val="both"/>
              <w:rPr>
                <w:sz w:val="24"/>
                <w:szCs w:val="24"/>
              </w:rPr>
            </w:pPr>
            <w:r w:rsidRPr="00AC5B18">
              <w:rPr>
                <w:sz w:val="24"/>
                <w:szCs w:val="24"/>
              </w:rPr>
              <w:t>•</w:t>
            </w:r>
            <w:r w:rsidRPr="00AC5B18">
              <w:rPr>
                <w:sz w:val="24"/>
                <w:szCs w:val="24"/>
              </w:rPr>
              <w:tab/>
              <w:t>количество инвестиционных паев, учтенных на лицевом счете;</w:t>
            </w:r>
          </w:p>
          <w:p w14:paraId="4AD227B6" w14:textId="77777777" w:rsidR="00AC5B18" w:rsidRPr="00AC5B18" w:rsidRDefault="00AC5B18" w:rsidP="00833A8C">
            <w:pPr>
              <w:spacing w:after="120" w:line="240" w:lineRule="auto"/>
              <w:ind w:left="34"/>
              <w:jc w:val="both"/>
              <w:rPr>
                <w:sz w:val="24"/>
                <w:szCs w:val="24"/>
              </w:rPr>
            </w:pPr>
            <w:r w:rsidRPr="00AC5B18">
              <w:rPr>
                <w:sz w:val="24"/>
                <w:szCs w:val="24"/>
              </w:rPr>
              <w:t>•</w:t>
            </w:r>
            <w:r w:rsidRPr="00AC5B18">
              <w:rPr>
                <w:sz w:val="24"/>
                <w:szCs w:val="24"/>
              </w:rPr>
              <w:tab/>
              <w:t>указание на обременение инвестиционных паев и на количество обремененных инвестиционных паев;</w:t>
            </w:r>
          </w:p>
          <w:p w14:paraId="7B4A4A5A" w14:textId="77777777" w:rsidR="00AC5B18" w:rsidRPr="00AC5B18" w:rsidRDefault="00AC5B18" w:rsidP="00833A8C">
            <w:pPr>
              <w:spacing w:after="120" w:line="240" w:lineRule="auto"/>
              <w:ind w:left="34"/>
              <w:jc w:val="both"/>
              <w:rPr>
                <w:sz w:val="24"/>
                <w:szCs w:val="24"/>
              </w:rPr>
            </w:pPr>
            <w:r w:rsidRPr="00AC5B18">
              <w:rPr>
                <w:sz w:val="24"/>
                <w:szCs w:val="24"/>
              </w:rPr>
              <w:t>•</w:t>
            </w:r>
            <w:r w:rsidRPr="00AC5B18">
              <w:rPr>
                <w:sz w:val="24"/>
                <w:szCs w:val="24"/>
              </w:rPr>
              <w:tab/>
              <w:t>указание на ограничение распоряжения инвестиционными паями и на количество инвестиционных паев, в отношении которых установлено ограничение;</w:t>
            </w:r>
          </w:p>
          <w:p w14:paraId="085E3A5B" w14:textId="6C136BB5" w:rsidR="00E23ECC" w:rsidRPr="00AC5B18" w:rsidRDefault="00AC5B18" w:rsidP="00833A8C">
            <w:pPr>
              <w:spacing w:after="120" w:line="240" w:lineRule="auto"/>
              <w:ind w:left="34"/>
              <w:jc w:val="both"/>
              <w:rPr>
                <w:sz w:val="24"/>
                <w:szCs w:val="24"/>
              </w:rPr>
            </w:pPr>
            <w:r w:rsidRPr="00AC5B18">
              <w:rPr>
                <w:sz w:val="24"/>
                <w:szCs w:val="24"/>
              </w:rPr>
              <w:t>•</w:t>
            </w:r>
            <w:r w:rsidRPr="00AC5B18">
              <w:rPr>
                <w:sz w:val="24"/>
                <w:szCs w:val="24"/>
              </w:rPr>
              <w:tab/>
              <w:t>дата, по состоянию на которую составлена выписка.</w:t>
            </w:r>
          </w:p>
        </w:tc>
      </w:tr>
      <w:tr w:rsidR="00E23ECC" w:rsidRPr="00437E48" w14:paraId="085E3A60" w14:textId="77777777" w:rsidTr="00DD0D98">
        <w:tc>
          <w:tcPr>
            <w:tcW w:w="7229" w:type="dxa"/>
          </w:tcPr>
          <w:p w14:paraId="1DEA95C9" w14:textId="77777777" w:rsidR="00E23ECC" w:rsidRDefault="00AC5B18" w:rsidP="00676D37">
            <w:pPr>
              <w:spacing w:after="120" w:line="240" w:lineRule="auto"/>
              <w:ind w:left="360"/>
              <w:jc w:val="both"/>
              <w:rPr>
                <w:sz w:val="24"/>
                <w:szCs w:val="24"/>
              </w:rPr>
            </w:pPr>
            <w:r w:rsidRPr="00AC5B18">
              <w:rPr>
                <w:sz w:val="24"/>
                <w:szCs w:val="24"/>
              </w:rPr>
              <w:lastRenderedPageBreak/>
              <w:t>14.2.</w:t>
            </w:r>
            <w:r w:rsidRPr="00AC5B18">
              <w:rPr>
                <w:sz w:val="24"/>
                <w:szCs w:val="24"/>
              </w:rPr>
              <w:tab/>
              <w:t>После открытия лицевого счета или совершения операции по лицевому счету зарегистрированного лица Регистратор предоставляет отчет о проведенной операции в форме уведомления о совершении операции без запроса зарегистрированного лица (Приложение № 45). Регистратор предоставляет зарегистрированному лицу уведомление об открытии ему лицевого счета с указанием сведений о данном счете не позднее рабочего дня, следующего за днем его открытия. Уведомления о совершении операции по лицевому счету номинального держателя предоставляются соответствующему номинальному держателю, в том числе номинальному держателю центральному депозитарию, в форме электронного документа, подписанного электронной подписью, по системе ЭДО в день внесения записи по лицевому счету. Регистратор предоставляет зарегистрированному лицу уведомление об операции изменения вида лицевого счета на другой вид в день указанного изменения.</w:t>
            </w:r>
          </w:p>
          <w:p w14:paraId="085E3A5D" w14:textId="436ACECD" w:rsidR="00637BCB" w:rsidRPr="00676D37" w:rsidRDefault="00637BCB" w:rsidP="00676D37">
            <w:pPr>
              <w:spacing w:after="120" w:line="240" w:lineRule="auto"/>
              <w:ind w:left="360"/>
              <w:jc w:val="both"/>
              <w:rPr>
                <w:sz w:val="24"/>
                <w:szCs w:val="24"/>
              </w:rPr>
            </w:pPr>
            <w:r w:rsidRPr="00637BCB">
              <w:rPr>
                <w:sz w:val="24"/>
                <w:szCs w:val="24"/>
              </w:rPr>
              <w:t>При фиксации права залога или при изменении условий залога Регистратор предоставляет залогодержателю справку о правах залога (Приложение № 54) на день внесения записи о фиксации прав залога или об изменении условий залога.</w:t>
            </w:r>
          </w:p>
        </w:tc>
        <w:tc>
          <w:tcPr>
            <w:tcW w:w="7230" w:type="dxa"/>
          </w:tcPr>
          <w:p w14:paraId="7452F4E9" w14:textId="53ACF3E2" w:rsidR="00AC5B18" w:rsidRDefault="00AC5B18" w:rsidP="00676D37">
            <w:pPr>
              <w:pStyle w:val="aff"/>
              <w:jc w:val="both"/>
              <w:rPr>
                <w:sz w:val="24"/>
                <w:szCs w:val="24"/>
              </w:rPr>
            </w:pPr>
            <w:r w:rsidRPr="00AC5B18">
              <w:rPr>
                <w:sz w:val="24"/>
                <w:szCs w:val="24"/>
              </w:rPr>
              <w:t>14.2.</w:t>
            </w:r>
            <w:r w:rsidRPr="00AC5B18">
              <w:rPr>
                <w:sz w:val="24"/>
                <w:szCs w:val="24"/>
              </w:rPr>
              <w:tab/>
              <w:t>После открытия лицевого счета или совершения операции по лицевому счету зарегистрированного лица Регистратор предоставляет отчет о проведенной операции в форме уведомления о совершении операции без запроса зарегистрированного лица (Приложение № 45). Регистратор предоставляет зарегистрированному лицу уведомление об открытии ему лицевого счета с указанием сведений о данном счете не позднее рабочего дня, следующего за днем его открытия. Уведомления о совершении операции по лицевому счету номинального держателя предоставляются соответствующему номинальному держателю, в том числе номинальному держателю центральному депозитарию, в форме электронного документа, подписанного электронной подписью, по системе ЭДО в день внесения записи по лицевому счету. Регистратор предоставляет зарегистрированному лицу уведомление об операции изменения вида лицевого счета на другой вид в день указанного изменения.</w:t>
            </w:r>
          </w:p>
          <w:p w14:paraId="085E3A5E" w14:textId="77777777" w:rsidR="001D2BB3" w:rsidRDefault="001D2BB3" w:rsidP="00676D37">
            <w:pPr>
              <w:pStyle w:val="aff"/>
              <w:jc w:val="both"/>
              <w:rPr>
                <w:b/>
                <w:sz w:val="24"/>
                <w:szCs w:val="24"/>
              </w:rPr>
            </w:pPr>
            <w:r w:rsidRPr="00AC5B18">
              <w:rPr>
                <w:b/>
                <w:sz w:val="24"/>
                <w:szCs w:val="24"/>
              </w:rPr>
              <w:t>Регистратор предоставляет страховой компании, указанной в анкете по лицевому счету владельца ДСЖ, информацию, содержащую сведения о таких лицевых счетах, количестве инвестиционных паев, учтенных на таких счетах, а также операциях по таким счетам, каждый рабочий день по системе ЭДО.</w:t>
            </w:r>
          </w:p>
          <w:p w14:paraId="738C689C" w14:textId="252F3938" w:rsidR="00637BCB" w:rsidRPr="00637BCB" w:rsidRDefault="00637BCB" w:rsidP="00676D37">
            <w:pPr>
              <w:pStyle w:val="aff"/>
              <w:jc w:val="both"/>
              <w:rPr>
                <w:sz w:val="24"/>
                <w:szCs w:val="24"/>
              </w:rPr>
            </w:pPr>
            <w:r w:rsidRPr="00637BCB">
              <w:rPr>
                <w:sz w:val="24"/>
                <w:szCs w:val="24"/>
              </w:rPr>
              <w:t xml:space="preserve">При фиксации права залога или при изменении условий залога Регистратор предоставляет залогодержателю справку о правах залога (Приложение № 54) на день внесения записи о </w:t>
            </w:r>
            <w:r w:rsidRPr="00637BCB">
              <w:rPr>
                <w:sz w:val="24"/>
                <w:szCs w:val="24"/>
              </w:rPr>
              <w:lastRenderedPageBreak/>
              <w:t>фиксации прав залога или об изменении условий залога.</w:t>
            </w:r>
          </w:p>
          <w:p w14:paraId="085E3A5F" w14:textId="77777777" w:rsidR="00E23ECC" w:rsidRPr="00676D37" w:rsidRDefault="00E23ECC" w:rsidP="00676D37">
            <w:pPr>
              <w:pStyle w:val="aff"/>
              <w:jc w:val="both"/>
              <w:rPr>
                <w:b/>
                <w:sz w:val="24"/>
                <w:szCs w:val="24"/>
              </w:rPr>
            </w:pPr>
          </w:p>
        </w:tc>
      </w:tr>
      <w:tr w:rsidR="00637BCB" w:rsidRPr="00437E48" w14:paraId="21DB87FE" w14:textId="77777777" w:rsidTr="00DD0D98">
        <w:tc>
          <w:tcPr>
            <w:tcW w:w="7229" w:type="dxa"/>
          </w:tcPr>
          <w:p w14:paraId="3B4EA746" w14:textId="77777777" w:rsidR="00637BCB" w:rsidRPr="00637BCB" w:rsidRDefault="00637BCB" w:rsidP="00637BCB">
            <w:pPr>
              <w:spacing w:after="120" w:line="240" w:lineRule="auto"/>
              <w:ind w:left="360"/>
              <w:jc w:val="both"/>
              <w:rPr>
                <w:sz w:val="24"/>
                <w:szCs w:val="24"/>
              </w:rPr>
            </w:pPr>
            <w:r w:rsidRPr="00637BCB">
              <w:rPr>
                <w:sz w:val="24"/>
                <w:szCs w:val="24"/>
              </w:rPr>
              <w:lastRenderedPageBreak/>
              <w:t>14.4.</w:t>
            </w:r>
            <w:r w:rsidRPr="00637BCB">
              <w:rPr>
                <w:sz w:val="24"/>
                <w:szCs w:val="24"/>
              </w:rPr>
              <w:tab/>
              <w:t>Уведомление о совершении операции по лицевому счету содержит следующие сведения:</w:t>
            </w:r>
          </w:p>
          <w:p w14:paraId="53740AF6" w14:textId="77777777" w:rsidR="00637BCB" w:rsidRPr="00637BCB" w:rsidRDefault="00637BCB" w:rsidP="00637BCB">
            <w:pPr>
              <w:spacing w:after="120" w:line="240" w:lineRule="auto"/>
              <w:ind w:left="360"/>
              <w:jc w:val="both"/>
              <w:rPr>
                <w:sz w:val="24"/>
                <w:szCs w:val="24"/>
              </w:rPr>
            </w:pPr>
            <w:r w:rsidRPr="00637BCB">
              <w:rPr>
                <w:sz w:val="24"/>
                <w:szCs w:val="24"/>
              </w:rPr>
              <w:t>•</w:t>
            </w:r>
            <w:r w:rsidRPr="00637BCB">
              <w:rPr>
                <w:sz w:val="24"/>
                <w:szCs w:val="24"/>
              </w:rPr>
              <w:tab/>
              <w:t>вид и номер лицевого счета;</w:t>
            </w:r>
          </w:p>
          <w:p w14:paraId="25D553BD" w14:textId="77777777" w:rsidR="00637BCB" w:rsidRPr="00637BCB" w:rsidRDefault="00637BCB" w:rsidP="00637BCB">
            <w:pPr>
              <w:spacing w:after="120" w:line="240" w:lineRule="auto"/>
              <w:ind w:left="360"/>
              <w:jc w:val="both"/>
              <w:rPr>
                <w:sz w:val="24"/>
                <w:szCs w:val="24"/>
              </w:rPr>
            </w:pPr>
            <w:r w:rsidRPr="00637BCB">
              <w:rPr>
                <w:sz w:val="24"/>
                <w:szCs w:val="24"/>
              </w:rPr>
              <w:t>•</w:t>
            </w:r>
            <w:r w:rsidRPr="00637BCB">
              <w:rPr>
                <w:sz w:val="24"/>
                <w:szCs w:val="24"/>
              </w:rPr>
              <w:tab/>
              <w:t>фамилия, имя, отчество (последнее - при наличии), наименование и реквизиты документа, удостоверяющего личность физического лица, которому открыт лицевой счет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если выписка предоставляется по лицевому счету, открытому физическому лицу);</w:t>
            </w:r>
          </w:p>
          <w:p w14:paraId="03FA415F" w14:textId="77777777" w:rsidR="00637BCB" w:rsidRPr="00637BCB" w:rsidRDefault="00637BCB" w:rsidP="00637BCB">
            <w:pPr>
              <w:spacing w:after="120" w:line="240" w:lineRule="auto"/>
              <w:ind w:left="360"/>
              <w:jc w:val="both"/>
              <w:rPr>
                <w:sz w:val="24"/>
                <w:szCs w:val="24"/>
              </w:rPr>
            </w:pPr>
            <w:r w:rsidRPr="00637BCB">
              <w:rPr>
                <w:sz w:val="24"/>
                <w:szCs w:val="24"/>
              </w:rPr>
              <w:t>•</w:t>
            </w:r>
            <w:r w:rsidRPr="00637BCB">
              <w:rPr>
                <w:sz w:val="24"/>
                <w:szCs w:val="24"/>
              </w:rPr>
              <w:tab/>
              <w:t>полное наименование юридического лица, которому открыт лицевой счет, ОГРН данного 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выписка предоставляется по лицевому счету, открытому юридическому лицу;</w:t>
            </w:r>
          </w:p>
          <w:p w14:paraId="32AA8678" w14:textId="77777777" w:rsidR="00637BCB" w:rsidRPr="00637BCB" w:rsidRDefault="00637BCB" w:rsidP="00637BCB">
            <w:pPr>
              <w:spacing w:after="120" w:line="240" w:lineRule="auto"/>
              <w:ind w:left="360"/>
              <w:jc w:val="both"/>
              <w:rPr>
                <w:sz w:val="24"/>
                <w:szCs w:val="24"/>
              </w:rPr>
            </w:pPr>
            <w:r w:rsidRPr="00637BCB">
              <w:rPr>
                <w:sz w:val="24"/>
                <w:szCs w:val="24"/>
              </w:rPr>
              <w:t>•</w:t>
            </w:r>
            <w:r w:rsidRPr="00637BCB">
              <w:rPr>
                <w:sz w:val="24"/>
                <w:szCs w:val="24"/>
              </w:rPr>
              <w:tab/>
              <w:t>полное наименование и ОГРН органа государственной власти (органа местного самоуправления), которому открыт лицевой счет, если выписка предоставляется по лицевому счету, открытому органу государственной власти (органу местного самоуправления);</w:t>
            </w:r>
          </w:p>
          <w:p w14:paraId="52F582D5" w14:textId="77777777" w:rsidR="00637BCB" w:rsidRPr="00637BCB" w:rsidRDefault="00637BCB" w:rsidP="00637BCB">
            <w:pPr>
              <w:spacing w:after="120" w:line="240" w:lineRule="auto"/>
              <w:ind w:left="360"/>
              <w:jc w:val="both"/>
              <w:rPr>
                <w:sz w:val="24"/>
                <w:szCs w:val="24"/>
              </w:rPr>
            </w:pPr>
            <w:r w:rsidRPr="00637BCB">
              <w:rPr>
                <w:sz w:val="24"/>
                <w:szCs w:val="24"/>
              </w:rPr>
              <w:t>•</w:t>
            </w:r>
            <w:r w:rsidRPr="00637BCB">
              <w:rPr>
                <w:sz w:val="24"/>
                <w:szCs w:val="24"/>
              </w:rPr>
              <w:tab/>
              <w:t>полное наименование иностранной структуры без образования юридического лица, которой открыт лицевой счет, регистрационный номер (регистрационные номера) (при наличии) данной иностранной структуры без образования юридического лица, присвоенный в государстве (на территории) ее регистрации (инкорпорации) при регистрации (инкорпорации), если выписка предоставляется по лицевому счету, открытому иностранной структуре без образования юридического лица;</w:t>
            </w:r>
          </w:p>
          <w:p w14:paraId="2FA90C08" w14:textId="77777777" w:rsidR="00637BCB" w:rsidRPr="00637BCB" w:rsidRDefault="00637BCB" w:rsidP="00637BCB">
            <w:pPr>
              <w:spacing w:after="120" w:line="240" w:lineRule="auto"/>
              <w:ind w:left="360"/>
              <w:jc w:val="both"/>
              <w:rPr>
                <w:sz w:val="24"/>
                <w:szCs w:val="24"/>
              </w:rPr>
            </w:pPr>
            <w:r w:rsidRPr="00637BCB">
              <w:rPr>
                <w:sz w:val="24"/>
                <w:szCs w:val="24"/>
              </w:rPr>
              <w:t>•</w:t>
            </w:r>
            <w:r w:rsidRPr="00637BCB">
              <w:rPr>
                <w:sz w:val="24"/>
                <w:szCs w:val="24"/>
              </w:rPr>
              <w:tab/>
              <w:t>тип записи, осуществленной по лицевому счету при совершении операции, в отношении которой представляется уведомление;</w:t>
            </w:r>
          </w:p>
          <w:p w14:paraId="033F62E8" w14:textId="77777777" w:rsidR="00637BCB" w:rsidRPr="00637BCB" w:rsidRDefault="00637BCB" w:rsidP="00637BCB">
            <w:pPr>
              <w:spacing w:after="120" w:line="240" w:lineRule="auto"/>
              <w:ind w:left="360"/>
              <w:jc w:val="both"/>
              <w:rPr>
                <w:sz w:val="24"/>
                <w:szCs w:val="24"/>
              </w:rPr>
            </w:pPr>
            <w:r w:rsidRPr="00637BCB">
              <w:rPr>
                <w:sz w:val="24"/>
                <w:szCs w:val="24"/>
              </w:rPr>
              <w:t>•</w:t>
            </w:r>
            <w:r w:rsidRPr="00637BCB">
              <w:rPr>
                <w:sz w:val="24"/>
                <w:szCs w:val="24"/>
              </w:rPr>
              <w:tab/>
              <w:t>количество инвестиционных паев, в отношении которых внесена запись;</w:t>
            </w:r>
          </w:p>
          <w:p w14:paraId="31C20326" w14:textId="77777777" w:rsidR="00637BCB" w:rsidRPr="00637BCB" w:rsidRDefault="00637BCB" w:rsidP="00637BCB">
            <w:pPr>
              <w:spacing w:after="120" w:line="240" w:lineRule="auto"/>
              <w:ind w:left="360"/>
              <w:jc w:val="both"/>
              <w:rPr>
                <w:sz w:val="24"/>
                <w:szCs w:val="24"/>
              </w:rPr>
            </w:pPr>
            <w:r w:rsidRPr="00637BCB">
              <w:rPr>
                <w:sz w:val="24"/>
                <w:szCs w:val="24"/>
              </w:rPr>
              <w:t>•</w:t>
            </w:r>
            <w:r w:rsidRPr="00637BCB">
              <w:rPr>
                <w:sz w:val="24"/>
                <w:szCs w:val="24"/>
              </w:rPr>
              <w:tab/>
              <w:t>дата внесения записи;</w:t>
            </w:r>
          </w:p>
          <w:p w14:paraId="7AFF8A5E" w14:textId="77777777" w:rsidR="00637BCB" w:rsidRPr="00637BCB" w:rsidRDefault="00637BCB" w:rsidP="00637BCB">
            <w:pPr>
              <w:spacing w:after="120" w:line="240" w:lineRule="auto"/>
              <w:ind w:left="360"/>
              <w:jc w:val="both"/>
              <w:rPr>
                <w:sz w:val="24"/>
                <w:szCs w:val="24"/>
              </w:rPr>
            </w:pPr>
            <w:r w:rsidRPr="00637BCB">
              <w:rPr>
                <w:sz w:val="24"/>
                <w:szCs w:val="24"/>
              </w:rPr>
              <w:lastRenderedPageBreak/>
              <w:t>•</w:t>
            </w:r>
            <w:r w:rsidRPr="00637BCB">
              <w:rPr>
                <w:sz w:val="24"/>
                <w:szCs w:val="24"/>
              </w:rPr>
              <w:tab/>
              <w:t>основание внесения записи;</w:t>
            </w:r>
          </w:p>
          <w:p w14:paraId="386C2685" w14:textId="77777777" w:rsidR="00637BCB" w:rsidRPr="00637BCB" w:rsidRDefault="00637BCB" w:rsidP="00637BCB">
            <w:pPr>
              <w:spacing w:after="120" w:line="240" w:lineRule="auto"/>
              <w:ind w:left="360"/>
              <w:jc w:val="both"/>
              <w:rPr>
                <w:sz w:val="24"/>
                <w:szCs w:val="24"/>
              </w:rPr>
            </w:pPr>
            <w:r w:rsidRPr="00637BCB">
              <w:rPr>
                <w:sz w:val="24"/>
                <w:szCs w:val="24"/>
              </w:rPr>
              <w:t>•</w:t>
            </w:r>
            <w:r w:rsidRPr="00637BCB">
              <w:rPr>
                <w:sz w:val="24"/>
                <w:szCs w:val="24"/>
              </w:rPr>
              <w:tab/>
              <w:t>вид и номер лицевого счета контрагента, по которому внесена запись о зачислении инвестиционных паев, если Регистратор внес запись о списании инвестиционных паев с лицевого счета, по которому представлено уведомление, а также фамилия,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 открыт лицевой счет контрагента.</w:t>
            </w:r>
          </w:p>
          <w:p w14:paraId="280E8539" w14:textId="77777777" w:rsidR="00637BCB" w:rsidRPr="00637BCB" w:rsidRDefault="00637BCB" w:rsidP="00637BCB">
            <w:pPr>
              <w:spacing w:after="120" w:line="240" w:lineRule="auto"/>
              <w:ind w:left="360"/>
              <w:jc w:val="both"/>
              <w:rPr>
                <w:sz w:val="24"/>
                <w:szCs w:val="24"/>
              </w:rPr>
            </w:pPr>
            <w:r w:rsidRPr="00637BCB">
              <w:rPr>
                <w:sz w:val="24"/>
                <w:szCs w:val="24"/>
              </w:rPr>
              <w:t>•</w:t>
            </w:r>
            <w:r w:rsidRPr="00637BCB">
              <w:rPr>
                <w:sz w:val="24"/>
                <w:szCs w:val="24"/>
              </w:rPr>
              <w:tab/>
              <w:t>вид и номер лицевого счета контрагента, по которому осуществлена запись о списании инвестиционных паев, если Регистратор внес запись о зачислении инвестиционных паев по лицевому счету, по которому представлено уведомление, а также фамилия,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 открыт лицевой счет контрагента;</w:t>
            </w:r>
          </w:p>
          <w:p w14:paraId="1675EB23" w14:textId="5019AB6E" w:rsidR="00637BCB" w:rsidRPr="00676D37" w:rsidRDefault="00637BCB" w:rsidP="00637BCB">
            <w:pPr>
              <w:spacing w:after="120" w:line="240" w:lineRule="auto"/>
              <w:ind w:left="360"/>
              <w:jc w:val="both"/>
              <w:rPr>
                <w:sz w:val="24"/>
                <w:szCs w:val="24"/>
              </w:rPr>
            </w:pPr>
            <w:r w:rsidRPr="00637BCB">
              <w:rPr>
                <w:sz w:val="24"/>
                <w:szCs w:val="24"/>
              </w:rPr>
              <w:t>•</w:t>
            </w:r>
            <w:r w:rsidRPr="00637BCB">
              <w:rPr>
                <w:sz w:val="24"/>
                <w:szCs w:val="24"/>
              </w:rPr>
              <w:tab/>
              <w:t>уникальный идентификационный номер (референс), если он был указан в распоряжении.</w:t>
            </w:r>
          </w:p>
        </w:tc>
        <w:tc>
          <w:tcPr>
            <w:tcW w:w="7230" w:type="dxa"/>
          </w:tcPr>
          <w:p w14:paraId="2B3BFFA3" w14:textId="77777777" w:rsidR="00637BCB" w:rsidRPr="00637BCB" w:rsidRDefault="00637BCB" w:rsidP="00637BCB">
            <w:pPr>
              <w:spacing w:after="120" w:line="240" w:lineRule="auto"/>
              <w:jc w:val="both"/>
              <w:rPr>
                <w:sz w:val="24"/>
                <w:szCs w:val="24"/>
              </w:rPr>
            </w:pPr>
            <w:r w:rsidRPr="00637BCB">
              <w:rPr>
                <w:sz w:val="24"/>
                <w:szCs w:val="24"/>
              </w:rPr>
              <w:lastRenderedPageBreak/>
              <w:t>14.4.</w:t>
            </w:r>
            <w:r w:rsidRPr="00637BCB">
              <w:rPr>
                <w:sz w:val="24"/>
                <w:szCs w:val="24"/>
              </w:rPr>
              <w:tab/>
              <w:t>Уведомление о совершении операции по лицевому счету содержит следующие сведения:</w:t>
            </w:r>
          </w:p>
          <w:p w14:paraId="37CACA36" w14:textId="77777777" w:rsidR="00637BCB" w:rsidRPr="00637BCB" w:rsidRDefault="00637BCB" w:rsidP="00637BCB">
            <w:pPr>
              <w:spacing w:after="120" w:line="240" w:lineRule="auto"/>
              <w:jc w:val="both"/>
              <w:rPr>
                <w:sz w:val="24"/>
                <w:szCs w:val="24"/>
              </w:rPr>
            </w:pPr>
            <w:r w:rsidRPr="00637BCB">
              <w:rPr>
                <w:sz w:val="24"/>
                <w:szCs w:val="24"/>
              </w:rPr>
              <w:t>•</w:t>
            </w:r>
            <w:r w:rsidRPr="00637BCB">
              <w:rPr>
                <w:sz w:val="24"/>
                <w:szCs w:val="24"/>
              </w:rPr>
              <w:tab/>
              <w:t>вид и номер лицевого счета;</w:t>
            </w:r>
          </w:p>
          <w:p w14:paraId="79BC43B8" w14:textId="77777777" w:rsidR="00637BCB" w:rsidRPr="00637BCB" w:rsidRDefault="00637BCB" w:rsidP="00637BCB">
            <w:pPr>
              <w:spacing w:after="120" w:line="240" w:lineRule="auto"/>
              <w:jc w:val="both"/>
              <w:rPr>
                <w:sz w:val="24"/>
                <w:szCs w:val="24"/>
              </w:rPr>
            </w:pPr>
            <w:r w:rsidRPr="00637BCB">
              <w:rPr>
                <w:sz w:val="24"/>
                <w:szCs w:val="24"/>
              </w:rPr>
              <w:t>•</w:t>
            </w:r>
            <w:r w:rsidRPr="00637BCB">
              <w:rPr>
                <w:sz w:val="24"/>
                <w:szCs w:val="24"/>
              </w:rPr>
              <w:tab/>
              <w:t xml:space="preserve">фамилия, имя, отчество (последнее - при наличии), наименование и реквизиты документа, удостоверяющего личность физического лица, которому открыт лицевой счет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если </w:t>
            </w:r>
            <w:r w:rsidRPr="00637BCB">
              <w:rPr>
                <w:b/>
                <w:sz w:val="24"/>
                <w:szCs w:val="24"/>
              </w:rPr>
              <w:t>уведомление</w:t>
            </w:r>
            <w:r w:rsidRPr="00637BCB">
              <w:rPr>
                <w:sz w:val="24"/>
                <w:szCs w:val="24"/>
              </w:rPr>
              <w:t xml:space="preserve"> предоставляется по лицевому счету, открытому физическому лицу);</w:t>
            </w:r>
          </w:p>
          <w:p w14:paraId="467EDC56" w14:textId="77777777" w:rsidR="00637BCB" w:rsidRPr="00637BCB" w:rsidRDefault="00637BCB" w:rsidP="00637BCB">
            <w:pPr>
              <w:spacing w:after="120" w:line="240" w:lineRule="auto"/>
              <w:jc w:val="both"/>
              <w:rPr>
                <w:sz w:val="24"/>
                <w:szCs w:val="24"/>
              </w:rPr>
            </w:pPr>
            <w:r w:rsidRPr="00637BCB">
              <w:rPr>
                <w:sz w:val="24"/>
                <w:szCs w:val="24"/>
              </w:rPr>
              <w:t>•</w:t>
            </w:r>
            <w:r w:rsidRPr="00637BCB">
              <w:rPr>
                <w:sz w:val="24"/>
                <w:szCs w:val="24"/>
              </w:rPr>
              <w:tab/>
              <w:t xml:space="preserve">полное наименование юридического лица, которому открыт лицевой счет, ОГРН данного 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w:t>
            </w:r>
            <w:r w:rsidRPr="00637BCB">
              <w:rPr>
                <w:b/>
                <w:sz w:val="24"/>
                <w:szCs w:val="24"/>
              </w:rPr>
              <w:t>уведомление</w:t>
            </w:r>
            <w:r w:rsidRPr="00637BCB">
              <w:rPr>
                <w:sz w:val="24"/>
                <w:szCs w:val="24"/>
              </w:rPr>
              <w:t xml:space="preserve"> предоставляется по лицевому счету, открытому юридическому лицу;</w:t>
            </w:r>
          </w:p>
          <w:p w14:paraId="0BD797B4" w14:textId="77777777" w:rsidR="00637BCB" w:rsidRPr="00637BCB" w:rsidRDefault="00637BCB" w:rsidP="00637BCB">
            <w:pPr>
              <w:spacing w:after="120" w:line="240" w:lineRule="auto"/>
              <w:jc w:val="both"/>
              <w:rPr>
                <w:sz w:val="24"/>
                <w:szCs w:val="24"/>
              </w:rPr>
            </w:pPr>
            <w:r w:rsidRPr="00637BCB">
              <w:rPr>
                <w:sz w:val="24"/>
                <w:szCs w:val="24"/>
              </w:rPr>
              <w:t>•</w:t>
            </w:r>
            <w:r w:rsidRPr="00637BCB">
              <w:rPr>
                <w:sz w:val="24"/>
                <w:szCs w:val="24"/>
              </w:rPr>
              <w:tab/>
              <w:t xml:space="preserve">полное наименование и ОГРН органа государственной власти (органа местного самоуправления), которому открыт лицевой счет, если </w:t>
            </w:r>
            <w:r w:rsidRPr="00637BCB">
              <w:rPr>
                <w:b/>
                <w:sz w:val="24"/>
                <w:szCs w:val="24"/>
              </w:rPr>
              <w:t>уведомление</w:t>
            </w:r>
            <w:r w:rsidRPr="00637BCB">
              <w:rPr>
                <w:sz w:val="24"/>
                <w:szCs w:val="24"/>
              </w:rPr>
              <w:t xml:space="preserve"> предоставляется по лицевому счету, открытому органу государственной власти (органу местного самоуправления);</w:t>
            </w:r>
          </w:p>
          <w:p w14:paraId="68E37A4D" w14:textId="77777777" w:rsidR="00637BCB" w:rsidRPr="00637BCB" w:rsidRDefault="00637BCB" w:rsidP="00637BCB">
            <w:pPr>
              <w:spacing w:after="120" w:line="240" w:lineRule="auto"/>
              <w:jc w:val="both"/>
              <w:rPr>
                <w:sz w:val="24"/>
                <w:szCs w:val="24"/>
              </w:rPr>
            </w:pPr>
            <w:r w:rsidRPr="00637BCB">
              <w:rPr>
                <w:sz w:val="24"/>
                <w:szCs w:val="24"/>
              </w:rPr>
              <w:t>•</w:t>
            </w:r>
            <w:r w:rsidRPr="00637BCB">
              <w:rPr>
                <w:sz w:val="24"/>
                <w:szCs w:val="24"/>
              </w:rPr>
              <w:tab/>
              <w:t>полное наименование иностранной структуры без образования юридического лица, которой открыт лицевой счет, регистрационный номер (регистрационные номера) (при наличии) данной иностранной структуры без образования юридического лица, присвоенный в государстве (на территории) ее регистрации (инкорпорации) при регистрации (инкорпорации), если уведомление предоставляется по лицевому счету, открытому иностранной структуре без образования юридического лица;</w:t>
            </w:r>
          </w:p>
          <w:p w14:paraId="79D7D8BA" w14:textId="77777777" w:rsidR="00637BCB" w:rsidRPr="00637BCB" w:rsidRDefault="00637BCB" w:rsidP="00637BCB">
            <w:pPr>
              <w:spacing w:after="120" w:line="240" w:lineRule="auto"/>
              <w:jc w:val="both"/>
              <w:rPr>
                <w:sz w:val="24"/>
                <w:szCs w:val="24"/>
              </w:rPr>
            </w:pPr>
            <w:r w:rsidRPr="00637BCB">
              <w:rPr>
                <w:sz w:val="24"/>
                <w:szCs w:val="24"/>
              </w:rPr>
              <w:t>•</w:t>
            </w:r>
            <w:r w:rsidRPr="00637BCB">
              <w:rPr>
                <w:sz w:val="24"/>
                <w:szCs w:val="24"/>
              </w:rPr>
              <w:tab/>
              <w:t>тип записи, осуществленной по лицевому счету при совершении операции, в отношении которой представляется уведомление;</w:t>
            </w:r>
          </w:p>
          <w:p w14:paraId="68A241F7" w14:textId="77777777" w:rsidR="00637BCB" w:rsidRPr="00637BCB" w:rsidRDefault="00637BCB" w:rsidP="00637BCB">
            <w:pPr>
              <w:spacing w:after="120" w:line="240" w:lineRule="auto"/>
              <w:jc w:val="both"/>
              <w:rPr>
                <w:sz w:val="24"/>
                <w:szCs w:val="24"/>
              </w:rPr>
            </w:pPr>
            <w:r w:rsidRPr="00637BCB">
              <w:rPr>
                <w:sz w:val="24"/>
                <w:szCs w:val="24"/>
              </w:rPr>
              <w:t>•</w:t>
            </w:r>
            <w:r w:rsidRPr="00637BCB">
              <w:rPr>
                <w:sz w:val="24"/>
                <w:szCs w:val="24"/>
              </w:rPr>
              <w:tab/>
              <w:t>количество инвестиционных паев, в отношении которых внесена запись;</w:t>
            </w:r>
          </w:p>
          <w:p w14:paraId="33C99E3D" w14:textId="77777777" w:rsidR="00637BCB" w:rsidRPr="00637BCB" w:rsidRDefault="00637BCB" w:rsidP="00637BCB">
            <w:pPr>
              <w:spacing w:after="120" w:line="240" w:lineRule="auto"/>
              <w:jc w:val="both"/>
              <w:rPr>
                <w:sz w:val="24"/>
                <w:szCs w:val="24"/>
              </w:rPr>
            </w:pPr>
            <w:r w:rsidRPr="00637BCB">
              <w:rPr>
                <w:sz w:val="24"/>
                <w:szCs w:val="24"/>
              </w:rPr>
              <w:t>•</w:t>
            </w:r>
            <w:r w:rsidRPr="00637BCB">
              <w:rPr>
                <w:sz w:val="24"/>
                <w:szCs w:val="24"/>
              </w:rPr>
              <w:tab/>
              <w:t>дата внесения записи;</w:t>
            </w:r>
          </w:p>
          <w:p w14:paraId="58C84727" w14:textId="77777777" w:rsidR="00637BCB" w:rsidRPr="00637BCB" w:rsidRDefault="00637BCB" w:rsidP="00637BCB">
            <w:pPr>
              <w:spacing w:after="120" w:line="240" w:lineRule="auto"/>
              <w:jc w:val="both"/>
              <w:rPr>
                <w:sz w:val="24"/>
                <w:szCs w:val="24"/>
              </w:rPr>
            </w:pPr>
            <w:r w:rsidRPr="00637BCB">
              <w:rPr>
                <w:sz w:val="24"/>
                <w:szCs w:val="24"/>
              </w:rPr>
              <w:t>•</w:t>
            </w:r>
            <w:r w:rsidRPr="00637BCB">
              <w:rPr>
                <w:sz w:val="24"/>
                <w:szCs w:val="24"/>
              </w:rPr>
              <w:tab/>
              <w:t>основание внесения записи;</w:t>
            </w:r>
          </w:p>
          <w:p w14:paraId="165E7777" w14:textId="77777777" w:rsidR="00637BCB" w:rsidRPr="00637BCB" w:rsidRDefault="00637BCB" w:rsidP="00637BCB">
            <w:pPr>
              <w:spacing w:after="120" w:line="240" w:lineRule="auto"/>
              <w:jc w:val="both"/>
              <w:rPr>
                <w:sz w:val="24"/>
                <w:szCs w:val="24"/>
              </w:rPr>
            </w:pPr>
            <w:r w:rsidRPr="00637BCB">
              <w:rPr>
                <w:sz w:val="24"/>
                <w:szCs w:val="24"/>
              </w:rPr>
              <w:t>•</w:t>
            </w:r>
            <w:r w:rsidRPr="00637BCB">
              <w:rPr>
                <w:sz w:val="24"/>
                <w:szCs w:val="24"/>
              </w:rPr>
              <w:tab/>
              <w:t xml:space="preserve">вид и номер лицевого счета контрагента, по которому внесена запись о зачислении </w:t>
            </w:r>
            <w:r w:rsidRPr="00637BCB">
              <w:rPr>
                <w:sz w:val="24"/>
                <w:szCs w:val="24"/>
              </w:rPr>
              <w:lastRenderedPageBreak/>
              <w:t xml:space="preserve">инвестиционных паев, если Регистратор внес запись о списании инвестиционных паев с лицевого счета, по которому представлено уведомление, а также фамилия,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w:t>
            </w:r>
            <w:r w:rsidRPr="00637BCB">
              <w:rPr>
                <w:b/>
                <w:sz w:val="24"/>
                <w:szCs w:val="24"/>
              </w:rPr>
              <w:t>Банка России</w:t>
            </w:r>
            <w:r w:rsidRPr="00637BCB">
              <w:rPr>
                <w:sz w:val="24"/>
                <w:szCs w:val="24"/>
              </w:rPr>
              <w:t>), иностранной структуры без образования юридического лица), которому открыт лицевой счет контрагента.</w:t>
            </w:r>
          </w:p>
          <w:p w14:paraId="4119D0F8" w14:textId="77777777" w:rsidR="00637BCB" w:rsidRPr="00637BCB" w:rsidRDefault="00637BCB" w:rsidP="00637BCB">
            <w:pPr>
              <w:spacing w:after="120" w:line="240" w:lineRule="auto"/>
              <w:jc w:val="both"/>
              <w:rPr>
                <w:sz w:val="24"/>
                <w:szCs w:val="24"/>
              </w:rPr>
            </w:pPr>
            <w:r w:rsidRPr="00637BCB">
              <w:rPr>
                <w:sz w:val="24"/>
                <w:szCs w:val="24"/>
              </w:rPr>
              <w:t>•</w:t>
            </w:r>
            <w:r w:rsidRPr="00637BCB">
              <w:rPr>
                <w:sz w:val="24"/>
                <w:szCs w:val="24"/>
              </w:rPr>
              <w:tab/>
              <w:t xml:space="preserve">вид и номер лицевого счета контрагента, по которому осуществлена запись о списании инвестиционных паев, если Регистратор внес запись о зачислении инвестиционных паев по лицевому счету, по которому представлено уведомление, а также фамилия,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w:t>
            </w:r>
            <w:r w:rsidRPr="00637BCB">
              <w:rPr>
                <w:b/>
                <w:sz w:val="24"/>
                <w:szCs w:val="24"/>
              </w:rPr>
              <w:t>Банка России</w:t>
            </w:r>
            <w:r w:rsidRPr="00637BCB">
              <w:rPr>
                <w:sz w:val="24"/>
                <w:szCs w:val="24"/>
              </w:rPr>
              <w:t>), иностранной структуры без образования юридического лица), которому открыт лицевой счет контрагента;</w:t>
            </w:r>
          </w:p>
          <w:p w14:paraId="44CA5995" w14:textId="1672918A" w:rsidR="00637BCB" w:rsidRPr="00637BCB" w:rsidRDefault="00637BCB" w:rsidP="00637BCB">
            <w:pPr>
              <w:spacing w:after="120" w:line="240" w:lineRule="auto"/>
              <w:jc w:val="both"/>
              <w:rPr>
                <w:sz w:val="24"/>
                <w:szCs w:val="24"/>
              </w:rPr>
            </w:pPr>
            <w:r w:rsidRPr="00637BCB">
              <w:rPr>
                <w:sz w:val="24"/>
                <w:szCs w:val="24"/>
              </w:rPr>
              <w:t>•</w:t>
            </w:r>
            <w:r w:rsidRPr="00637BCB">
              <w:rPr>
                <w:sz w:val="24"/>
                <w:szCs w:val="24"/>
              </w:rPr>
              <w:tab/>
              <w:t>уникальный идентификационный номер (референс), если он был указан в распоряжении.</w:t>
            </w:r>
          </w:p>
        </w:tc>
      </w:tr>
      <w:tr w:rsidR="00E23ECC" w:rsidRPr="00437E48" w14:paraId="085E3A63" w14:textId="77777777" w:rsidTr="00DD0D98">
        <w:tc>
          <w:tcPr>
            <w:tcW w:w="7229" w:type="dxa"/>
          </w:tcPr>
          <w:p w14:paraId="085E3A61" w14:textId="77777777" w:rsidR="00E23ECC" w:rsidRPr="00676D37" w:rsidRDefault="00E23ECC" w:rsidP="00676D37">
            <w:pPr>
              <w:spacing w:after="120" w:line="240" w:lineRule="auto"/>
              <w:ind w:left="360"/>
              <w:jc w:val="both"/>
              <w:rPr>
                <w:sz w:val="24"/>
                <w:szCs w:val="24"/>
              </w:rPr>
            </w:pPr>
          </w:p>
        </w:tc>
        <w:tc>
          <w:tcPr>
            <w:tcW w:w="7230" w:type="dxa"/>
          </w:tcPr>
          <w:p w14:paraId="1D79EB95" w14:textId="77777777" w:rsidR="0008039A" w:rsidRPr="0008039A" w:rsidRDefault="0008039A" w:rsidP="0008039A">
            <w:pPr>
              <w:keepNext/>
              <w:keepLines/>
              <w:numPr>
                <w:ilvl w:val="0"/>
                <w:numId w:val="37"/>
              </w:numPr>
              <w:spacing w:before="480" w:after="0" w:line="240" w:lineRule="auto"/>
              <w:ind w:left="34" w:firstLine="0"/>
              <w:jc w:val="center"/>
              <w:outlineLvl w:val="0"/>
              <w:rPr>
                <w:rFonts w:eastAsiaTheme="majorEastAsia"/>
                <w:b/>
                <w:bCs/>
                <w:sz w:val="24"/>
                <w:szCs w:val="24"/>
              </w:rPr>
            </w:pPr>
            <w:r w:rsidRPr="0008039A">
              <w:rPr>
                <w:rFonts w:eastAsiaTheme="majorEastAsia"/>
                <w:b/>
                <w:bCs/>
                <w:sz w:val="24"/>
                <w:szCs w:val="24"/>
              </w:rPr>
              <w:t>Порядок разграничения прав доступа и обеспечения конфиденциальности информации, не допускающий возможности использования указанной информации Регистратором, его работниками и третьими лицами в собственных интересах</w:t>
            </w:r>
          </w:p>
          <w:p w14:paraId="694F8386" w14:textId="77777777" w:rsidR="0008039A" w:rsidRPr="0008039A" w:rsidRDefault="0008039A" w:rsidP="0008039A">
            <w:pPr>
              <w:numPr>
                <w:ilvl w:val="1"/>
                <w:numId w:val="37"/>
              </w:numPr>
              <w:spacing w:after="120" w:line="240" w:lineRule="auto"/>
              <w:ind w:left="34" w:firstLine="0"/>
              <w:contextualSpacing/>
              <w:jc w:val="both"/>
              <w:rPr>
                <w:rFonts w:eastAsiaTheme="minorHAnsi"/>
                <w:sz w:val="24"/>
                <w:szCs w:val="24"/>
              </w:rPr>
            </w:pPr>
            <w:r w:rsidRPr="0008039A">
              <w:rPr>
                <w:rFonts w:eastAsiaTheme="minorHAnsi"/>
                <w:sz w:val="24"/>
                <w:szCs w:val="24"/>
              </w:rPr>
              <w:t>Регистратор ограничивает доступ посторонних лиц в помещения Регистратора:</w:t>
            </w:r>
          </w:p>
          <w:p w14:paraId="2A75A810" w14:textId="77777777" w:rsidR="0008039A" w:rsidRPr="0008039A" w:rsidRDefault="0008039A" w:rsidP="0008039A">
            <w:pPr>
              <w:numPr>
                <w:ilvl w:val="0"/>
                <w:numId w:val="38"/>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обеспечивает размещение помещений Регистратора и оборудования таким образом, чтобы исключить возможность бесконтрольного проникновения в эти помещения и к этому оборудованию посторонних лиц; </w:t>
            </w:r>
          </w:p>
          <w:p w14:paraId="7EBD355E" w14:textId="77777777" w:rsidR="0008039A" w:rsidRPr="0008039A" w:rsidRDefault="0008039A" w:rsidP="0008039A">
            <w:pPr>
              <w:numPr>
                <w:ilvl w:val="0"/>
                <w:numId w:val="38"/>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обеспечивает оборудование помещений Регистратора охранной сигнализацией, связанной с пультом централизованного наблюдения за сигнализацией; </w:t>
            </w:r>
          </w:p>
          <w:p w14:paraId="3BB542E5" w14:textId="77777777" w:rsidR="0008039A" w:rsidRPr="0008039A" w:rsidRDefault="0008039A" w:rsidP="0008039A">
            <w:pPr>
              <w:numPr>
                <w:ilvl w:val="0"/>
                <w:numId w:val="38"/>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осуществляет контроль над входом в помещение Регистратора служащими службы охраны, осуществляющими наружную охрану; </w:t>
            </w:r>
          </w:p>
          <w:p w14:paraId="33D42CD3" w14:textId="77777777" w:rsidR="0008039A" w:rsidRPr="0008039A" w:rsidRDefault="0008039A" w:rsidP="0008039A">
            <w:pPr>
              <w:numPr>
                <w:ilvl w:val="0"/>
                <w:numId w:val="38"/>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обеспечивает допуск в помещения Регистратора только лиц, имеющих </w:t>
            </w:r>
            <w:r w:rsidRPr="0008039A">
              <w:rPr>
                <w:rFonts w:eastAsiaTheme="minorHAnsi"/>
                <w:sz w:val="24"/>
                <w:szCs w:val="24"/>
              </w:rPr>
              <w:lastRenderedPageBreak/>
              <w:t xml:space="preserve">право доступа; </w:t>
            </w:r>
          </w:p>
          <w:p w14:paraId="6DC86820" w14:textId="77777777" w:rsidR="0008039A" w:rsidRPr="0008039A" w:rsidRDefault="0008039A" w:rsidP="0008039A">
            <w:pPr>
              <w:numPr>
                <w:ilvl w:val="0"/>
                <w:numId w:val="38"/>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осуществляет контроль со стороны службы охраны Регистратора за посторонними лицами в течение всего времени их нахождения в помещениях Регистратора. </w:t>
            </w:r>
          </w:p>
          <w:p w14:paraId="3C4F8CC9" w14:textId="77777777" w:rsidR="0008039A" w:rsidRPr="0008039A" w:rsidRDefault="0008039A" w:rsidP="0008039A">
            <w:pPr>
              <w:numPr>
                <w:ilvl w:val="1"/>
                <w:numId w:val="37"/>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обеспечивает защиту рабочих мест сотрудников Регистратора от беспрепятственного доступа и наблюдения: </w:t>
            </w:r>
          </w:p>
          <w:p w14:paraId="52D8C9EB" w14:textId="77777777" w:rsidR="0008039A" w:rsidRPr="0008039A" w:rsidRDefault="0008039A" w:rsidP="0008039A">
            <w:pPr>
              <w:numPr>
                <w:ilvl w:val="0"/>
                <w:numId w:val="39"/>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обеспечивает защиту окон в рабочих помещениях Регистратора от внешнего дистанционного наблюдения; </w:t>
            </w:r>
          </w:p>
          <w:p w14:paraId="61C72079" w14:textId="77777777" w:rsidR="0008039A" w:rsidRPr="0008039A" w:rsidRDefault="0008039A" w:rsidP="0008039A">
            <w:pPr>
              <w:numPr>
                <w:ilvl w:val="0"/>
                <w:numId w:val="39"/>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обеспечивает размещение рабочих мест сотрудников таким образом, чтобы исключить возможность несанкционированного просмотра документов и информации, отраженной на экранах мониторов; </w:t>
            </w:r>
          </w:p>
          <w:p w14:paraId="2F35B593" w14:textId="77777777" w:rsidR="0008039A" w:rsidRPr="0008039A" w:rsidRDefault="0008039A" w:rsidP="0008039A">
            <w:pPr>
              <w:numPr>
                <w:ilvl w:val="0"/>
                <w:numId w:val="39"/>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обеспечивает хранение документов в запираемых металлических шкафах или сейфах, а обработанных документов – в архиве. </w:t>
            </w:r>
          </w:p>
          <w:p w14:paraId="3A83864B" w14:textId="77777777" w:rsidR="0008039A" w:rsidRPr="0008039A" w:rsidRDefault="0008039A" w:rsidP="0008039A">
            <w:pPr>
              <w:numPr>
                <w:ilvl w:val="1"/>
                <w:numId w:val="37"/>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обеспечивает ограничение доступа сотрудников Регистратора к конфиденциальной информации: </w:t>
            </w:r>
          </w:p>
          <w:p w14:paraId="62C3C66F" w14:textId="77777777" w:rsidR="0008039A" w:rsidRPr="0008039A" w:rsidRDefault="0008039A" w:rsidP="0008039A">
            <w:pPr>
              <w:numPr>
                <w:ilvl w:val="0"/>
                <w:numId w:val="40"/>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обеспечивает доступ сотрудников Регистратора только к сведениям, необходимым им для выполнения своих прямых служебных обязанностей; </w:t>
            </w:r>
          </w:p>
          <w:p w14:paraId="0BA06C57" w14:textId="77777777" w:rsidR="0008039A" w:rsidRPr="0008039A" w:rsidRDefault="0008039A" w:rsidP="0008039A">
            <w:pPr>
              <w:numPr>
                <w:ilvl w:val="0"/>
                <w:numId w:val="40"/>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обеспечивает установление паролей доступа к информационным системам Регистратора и электронным базам данных; </w:t>
            </w:r>
          </w:p>
          <w:p w14:paraId="2468FB2E" w14:textId="77777777" w:rsidR="0008039A" w:rsidRPr="0008039A" w:rsidRDefault="0008039A" w:rsidP="0008039A">
            <w:pPr>
              <w:numPr>
                <w:ilvl w:val="0"/>
                <w:numId w:val="40"/>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обеспечивает установление порядка доступа сотрудников Регистратора к документам, находящимся в архивном хранении, а также их изъятия и последующего использования; </w:t>
            </w:r>
          </w:p>
          <w:p w14:paraId="6A78E8AD" w14:textId="77777777" w:rsidR="0008039A" w:rsidRPr="0008039A" w:rsidRDefault="0008039A" w:rsidP="0008039A">
            <w:pPr>
              <w:numPr>
                <w:ilvl w:val="0"/>
                <w:numId w:val="40"/>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обеспечивает уничтожение документов, не подлежащих хранению, с помощью специальных технических средств. </w:t>
            </w:r>
          </w:p>
          <w:p w14:paraId="3B83344D" w14:textId="77777777" w:rsidR="0008039A" w:rsidRPr="0008039A" w:rsidRDefault="0008039A" w:rsidP="0008039A">
            <w:pPr>
              <w:numPr>
                <w:ilvl w:val="1"/>
                <w:numId w:val="37"/>
              </w:numPr>
              <w:spacing w:after="120" w:line="240" w:lineRule="auto"/>
              <w:ind w:left="34" w:firstLine="0"/>
              <w:contextualSpacing/>
              <w:jc w:val="both"/>
              <w:rPr>
                <w:rFonts w:eastAsiaTheme="minorHAnsi"/>
                <w:sz w:val="24"/>
                <w:szCs w:val="24"/>
              </w:rPr>
            </w:pPr>
            <w:r w:rsidRPr="0008039A">
              <w:rPr>
                <w:rFonts w:eastAsiaTheme="minorHAnsi"/>
                <w:sz w:val="24"/>
                <w:szCs w:val="24"/>
              </w:rPr>
              <w:t>В соответствии с пунктом 1 статьи 8.6 Федерального закона «О рынке ценных бумаг» Регистратор обязан обеспечить конфиденциальность информации о лице, которому открыт лицевой счет, а также информации о таком счете, включая операции по нему.</w:t>
            </w:r>
          </w:p>
          <w:p w14:paraId="337A46B0" w14:textId="77777777" w:rsidR="0008039A" w:rsidRPr="0008039A" w:rsidRDefault="0008039A" w:rsidP="0008039A">
            <w:pPr>
              <w:numPr>
                <w:ilvl w:val="1"/>
                <w:numId w:val="37"/>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определяет во внутренних документах порядок разграничения прав доступа и обеспечения конфиденциальности информации, не допускающий возможности использования указанной информации Регистратором, его работниками и третьими лицами в собственных интересах, который включает в себя комплекс положений, определяющих: </w:t>
            </w:r>
          </w:p>
          <w:p w14:paraId="74F6AA2C" w14:textId="77777777" w:rsidR="0008039A" w:rsidRPr="0008039A" w:rsidRDefault="0008039A" w:rsidP="0008039A">
            <w:pPr>
              <w:numPr>
                <w:ilvl w:val="0"/>
                <w:numId w:val="41"/>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способы сохранения электронных данных; </w:t>
            </w:r>
          </w:p>
          <w:p w14:paraId="35EB4AD4" w14:textId="77777777" w:rsidR="0008039A" w:rsidRPr="0008039A" w:rsidRDefault="0008039A" w:rsidP="0008039A">
            <w:pPr>
              <w:numPr>
                <w:ilvl w:val="0"/>
                <w:numId w:val="41"/>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порядок установления паролей при работе с программой по ведению реестра; </w:t>
            </w:r>
          </w:p>
          <w:p w14:paraId="1EA26FC6" w14:textId="77777777" w:rsidR="0008039A" w:rsidRPr="0008039A" w:rsidRDefault="0008039A" w:rsidP="0008039A">
            <w:pPr>
              <w:numPr>
                <w:ilvl w:val="0"/>
                <w:numId w:val="41"/>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систему внутреннего контроля и порядок </w:t>
            </w:r>
            <w:r w:rsidRPr="0008039A">
              <w:rPr>
                <w:rFonts w:eastAsiaTheme="minorHAnsi"/>
                <w:sz w:val="24"/>
                <w:szCs w:val="24"/>
              </w:rPr>
              <w:lastRenderedPageBreak/>
              <w:t xml:space="preserve">проверки данных, вводимых в информационные системы Регистратора; </w:t>
            </w:r>
          </w:p>
          <w:p w14:paraId="58A6C0B7" w14:textId="77777777" w:rsidR="0008039A" w:rsidRPr="0008039A" w:rsidRDefault="0008039A" w:rsidP="0008039A">
            <w:pPr>
              <w:numPr>
                <w:ilvl w:val="0"/>
                <w:numId w:val="41"/>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порядок ведения автоматизированного журнала регистрации пользователей информационных систем и регистрации попыток несанкционированного доступа к информационным системам Регистратора. </w:t>
            </w:r>
          </w:p>
          <w:p w14:paraId="103C18C1" w14:textId="77777777" w:rsidR="0008039A" w:rsidRPr="0008039A" w:rsidRDefault="0008039A" w:rsidP="0008039A">
            <w:pPr>
              <w:numPr>
                <w:ilvl w:val="1"/>
                <w:numId w:val="37"/>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определяет во внутренних документах мероприятия, осуществляемые в целях обеспечения разграничения прав доступа и обеспечения конфиденциальности информации, которые включают в себя комплекс положений, определяющих: </w:t>
            </w:r>
          </w:p>
          <w:p w14:paraId="6C8E69A5" w14:textId="77777777" w:rsidR="0008039A" w:rsidRPr="0008039A" w:rsidRDefault="0008039A" w:rsidP="0008039A">
            <w:pPr>
              <w:numPr>
                <w:ilvl w:val="0"/>
                <w:numId w:val="42"/>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предотвращение доступа неуполномоченных сотрудников к имеющейся в структурном подразделении, осуществляющем деятельность по ведению реестров, конфиденциальной информации в электронном и бумажном виде, включая определение круга лиц, имеющих доступ к служебной информации и иной охраняемой законом тайне; </w:t>
            </w:r>
          </w:p>
          <w:p w14:paraId="2E77CE5C" w14:textId="77777777" w:rsidR="0008039A" w:rsidRPr="0008039A" w:rsidRDefault="0008039A" w:rsidP="0008039A">
            <w:pPr>
              <w:numPr>
                <w:ilvl w:val="0"/>
                <w:numId w:val="42"/>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неразглашение сотрудниками Регистратора служебной информации и иной охраняемой законом тайны внутри Регистратора и за его пределами, закрепление мер по установлению дисциплинарной ответственности в соответствии с трудовым законодательством Российской Федерации сотрудников структурного подразделения, осуществляющего деятельность по ведению реестров, за предоставление конфиденциальной информации лицам, не имеющим полномочий на ее получение. </w:t>
            </w:r>
          </w:p>
          <w:p w14:paraId="45347D28" w14:textId="77777777" w:rsidR="0008039A" w:rsidRPr="0008039A" w:rsidRDefault="0008039A" w:rsidP="0008039A">
            <w:pPr>
              <w:numPr>
                <w:ilvl w:val="1"/>
                <w:numId w:val="37"/>
              </w:numPr>
              <w:spacing w:after="120" w:line="240" w:lineRule="auto"/>
              <w:ind w:left="34" w:firstLine="0"/>
              <w:contextualSpacing/>
              <w:jc w:val="both"/>
              <w:rPr>
                <w:rFonts w:eastAsiaTheme="minorHAnsi"/>
                <w:sz w:val="24"/>
                <w:szCs w:val="24"/>
              </w:rPr>
            </w:pPr>
            <w:r w:rsidRPr="0008039A">
              <w:rPr>
                <w:rFonts w:eastAsiaTheme="minorHAnsi"/>
                <w:sz w:val="24"/>
                <w:szCs w:val="24"/>
              </w:rPr>
              <w:t>Защита документов и информации Реестров осуществляется в соответствии с требованиями Федерального закона «О рынке ценных бумаг» и иных федеральных законов, требованиями нормативных актов Банка России, а также разработанных на основании указанных нормативных правовых актов внутренних документов Регистратора. Защита документов и информации Реестров направлена на соблюдение прав и законных интересов клиентов, зарегистрированных в Реестрах лиц и на недопустимость произвольного изменения информации в Реестре либо изменений, которые не соответствуют требованиям законодательства Российской Федерации. Регистратор обеспечивает защиту документов и информации Реестров на бумажных носителях и в электронном виде.</w:t>
            </w:r>
          </w:p>
          <w:p w14:paraId="09B24A4A" w14:textId="77777777" w:rsidR="0008039A" w:rsidRPr="0008039A" w:rsidRDefault="0008039A" w:rsidP="0008039A">
            <w:pPr>
              <w:numPr>
                <w:ilvl w:val="1"/>
                <w:numId w:val="37"/>
              </w:numPr>
              <w:spacing w:after="120" w:line="240" w:lineRule="auto"/>
              <w:ind w:left="34" w:firstLine="0"/>
              <w:contextualSpacing/>
              <w:jc w:val="both"/>
              <w:rPr>
                <w:rFonts w:eastAsiaTheme="minorHAnsi"/>
                <w:sz w:val="24"/>
                <w:szCs w:val="24"/>
              </w:rPr>
            </w:pPr>
            <w:r w:rsidRPr="0008039A">
              <w:rPr>
                <w:rFonts w:eastAsiaTheme="minorHAnsi"/>
                <w:sz w:val="24"/>
                <w:szCs w:val="24"/>
              </w:rPr>
              <w:t xml:space="preserve">Регистратор защищает помещения архивов для хранения документов на бумажных и электронных носителях, составляющих информацию Реестров, от повреждения водой и других причин, которые могут повлечь утрату или повреждение документов, включая их оригиналы. Для доступа в локальную вычислительную сеть и к информационным базам данных Регистратор </w:t>
            </w:r>
            <w:r w:rsidRPr="0008039A">
              <w:rPr>
                <w:rFonts w:eastAsiaTheme="minorHAnsi"/>
                <w:sz w:val="24"/>
                <w:szCs w:val="24"/>
              </w:rPr>
              <w:lastRenderedPageBreak/>
              <w:t>предусматривает идентификацию пользователей.</w:t>
            </w:r>
          </w:p>
          <w:p w14:paraId="085E3A62" w14:textId="4EEDD3F2" w:rsidR="00E23ECC" w:rsidRPr="00676D37" w:rsidRDefault="00E23ECC" w:rsidP="0008039A">
            <w:pPr>
              <w:spacing w:after="120" w:line="240" w:lineRule="auto"/>
              <w:ind w:left="34"/>
              <w:jc w:val="both"/>
              <w:rPr>
                <w:b/>
                <w:sz w:val="24"/>
                <w:szCs w:val="24"/>
              </w:rPr>
            </w:pPr>
          </w:p>
        </w:tc>
      </w:tr>
      <w:tr w:rsidR="001D2BB3" w:rsidRPr="00437E48" w14:paraId="085E3A6A" w14:textId="77777777" w:rsidTr="00DD0D98">
        <w:tc>
          <w:tcPr>
            <w:tcW w:w="7229" w:type="dxa"/>
          </w:tcPr>
          <w:p w14:paraId="085E3A64" w14:textId="77777777" w:rsidR="001D2BB3" w:rsidRPr="00676D37" w:rsidRDefault="001D2BB3" w:rsidP="00676D37">
            <w:pPr>
              <w:spacing w:after="120" w:line="240" w:lineRule="auto"/>
              <w:ind w:left="360"/>
              <w:jc w:val="both"/>
              <w:rPr>
                <w:sz w:val="24"/>
                <w:szCs w:val="24"/>
              </w:rPr>
            </w:pPr>
          </w:p>
          <w:p w14:paraId="085E3A65" w14:textId="77777777" w:rsidR="001D2BB3" w:rsidRPr="00676D37" w:rsidRDefault="001D2BB3" w:rsidP="00676D37">
            <w:pPr>
              <w:spacing w:after="120" w:line="240" w:lineRule="auto"/>
              <w:ind w:left="360"/>
              <w:jc w:val="both"/>
              <w:rPr>
                <w:sz w:val="24"/>
                <w:szCs w:val="24"/>
              </w:rPr>
            </w:pPr>
          </w:p>
        </w:tc>
        <w:tc>
          <w:tcPr>
            <w:tcW w:w="7230" w:type="dxa"/>
          </w:tcPr>
          <w:p w14:paraId="2A40B961" w14:textId="50A7AF84" w:rsidR="006F14E7" w:rsidRPr="006F14E7" w:rsidRDefault="006F14E7" w:rsidP="006F14E7">
            <w:pPr>
              <w:pStyle w:val="aff"/>
              <w:jc w:val="both"/>
              <w:rPr>
                <w:sz w:val="24"/>
                <w:szCs w:val="24"/>
              </w:rPr>
            </w:pPr>
          </w:p>
          <w:p w14:paraId="10148965" w14:textId="63E51029" w:rsidR="006F14E7" w:rsidRPr="006F14E7" w:rsidRDefault="006F14E7" w:rsidP="006F14E7">
            <w:pPr>
              <w:pStyle w:val="aff"/>
              <w:jc w:val="both"/>
              <w:rPr>
                <w:sz w:val="24"/>
                <w:szCs w:val="24"/>
              </w:rPr>
            </w:pPr>
            <w:r>
              <w:rPr>
                <w:sz w:val="24"/>
                <w:szCs w:val="24"/>
              </w:rPr>
              <w:t>18</w:t>
            </w:r>
            <w:r w:rsidRPr="006F14E7">
              <w:rPr>
                <w:sz w:val="24"/>
                <w:szCs w:val="24"/>
              </w:rPr>
              <w:t>.</w:t>
            </w:r>
            <w:r w:rsidRPr="006F14E7">
              <w:rPr>
                <w:sz w:val="24"/>
                <w:szCs w:val="24"/>
              </w:rPr>
              <w:tab/>
              <w:t>Требования к защите информации, включая обеспечение ее целостности, доступности и конфиденциальности</w:t>
            </w:r>
          </w:p>
          <w:p w14:paraId="7EE7A248" w14:textId="0D107BDF" w:rsidR="006F14E7" w:rsidRPr="006F14E7" w:rsidRDefault="006F14E7" w:rsidP="006F14E7">
            <w:pPr>
              <w:pStyle w:val="aff"/>
              <w:jc w:val="both"/>
              <w:rPr>
                <w:sz w:val="24"/>
                <w:szCs w:val="24"/>
              </w:rPr>
            </w:pPr>
            <w:r>
              <w:rPr>
                <w:sz w:val="24"/>
                <w:szCs w:val="24"/>
              </w:rPr>
              <w:t>18</w:t>
            </w:r>
            <w:r w:rsidRPr="006F14E7">
              <w:rPr>
                <w:sz w:val="24"/>
                <w:szCs w:val="24"/>
              </w:rPr>
              <w:t>.1.</w:t>
            </w:r>
            <w:r w:rsidRPr="006F14E7">
              <w:rPr>
                <w:sz w:val="24"/>
                <w:szCs w:val="24"/>
              </w:rPr>
              <w:tab/>
              <w:t xml:space="preserve">Регистратор на постоянной основе обеспечивает защиту информации, включая обеспечение ее целостности, доступности и конфиденциальности, полученной в процессе своей деятельности, включая сведения (сообщения, данные) независимо от формы их представления, полученные Регистратором от зарегистрированных лиц, а также созданные Регистратором в процессе деятельности. </w:t>
            </w:r>
          </w:p>
          <w:p w14:paraId="1749A603" w14:textId="078F4981" w:rsidR="006F14E7" w:rsidRPr="006F14E7" w:rsidRDefault="006F14E7" w:rsidP="006F14E7">
            <w:pPr>
              <w:pStyle w:val="aff"/>
              <w:jc w:val="both"/>
              <w:rPr>
                <w:sz w:val="24"/>
                <w:szCs w:val="24"/>
              </w:rPr>
            </w:pPr>
            <w:r>
              <w:rPr>
                <w:sz w:val="24"/>
                <w:szCs w:val="24"/>
              </w:rPr>
              <w:t>18</w:t>
            </w:r>
            <w:r w:rsidRPr="006F14E7">
              <w:rPr>
                <w:sz w:val="24"/>
                <w:szCs w:val="24"/>
              </w:rPr>
              <w:t>.2.</w:t>
            </w:r>
            <w:r w:rsidRPr="006F14E7">
              <w:rPr>
                <w:sz w:val="24"/>
                <w:szCs w:val="24"/>
              </w:rPr>
              <w:tab/>
              <w:t xml:space="preserve">Регистратор определяет во внутренних документах мероприятия по сохранности и защите информации, включая обеспечение ее целостности, доступности и конфиденциальности, направленные на: </w:t>
            </w:r>
          </w:p>
          <w:p w14:paraId="7F726C52" w14:textId="77777777" w:rsidR="006F14E7" w:rsidRPr="006F14E7" w:rsidRDefault="006F14E7" w:rsidP="006F14E7">
            <w:pPr>
              <w:pStyle w:val="aff"/>
              <w:jc w:val="both"/>
              <w:rPr>
                <w:sz w:val="24"/>
                <w:szCs w:val="24"/>
              </w:rPr>
            </w:pPr>
            <w:r w:rsidRPr="006F14E7">
              <w:rPr>
                <w:sz w:val="24"/>
                <w:szCs w:val="24"/>
              </w:rPr>
              <w:t>•</w:t>
            </w:r>
            <w:r w:rsidRPr="006F14E7">
              <w:rPr>
                <w:sz w:val="24"/>
                <w:szCs w:val="24"/>
              </w:rPr>
              <w:tab/>
              <w:t xml:space="preserve">предупреждение неправомерного доступа, уничтожения, потери информации Регистратора; </w:t>
            </w:r>
          </w:p>
          <w:p w14:paraId="63B27E92" w14:textId="77777777" w:rsidR="006F14E7" w:rsidRPr="006F14E7" w:rsidRDefault="006F14E7" w:rsidP="006F14E7">
            <w:pPr>
              <w:pStyle w:val="aff"/>
              <w:jc w:val="both"/>
              <w:rPr>
                <w:sz w:val="24"/>
                <w:szCs w:val="24"/>
              </w:rPr>
            </w:pPr>
            <w:r w:rsidRPr="006F14E7">
              <w:rPr>
                <w:sz w:val="24"/>
                <w:szCs w:val="24"/>
              </w:rPr>
              <w:t>•</w:t>
            </w:r>
            <w:r w:rsidRPr="006F14E7">
              <w:rPr>
                <w:sz w:val="24"/>
                <w:szCs w:val="24"/>
              </w:rPr>
              <w:tab/>
              <w:t xml:space="preserve">обеспечение непрерывной деятельности автоматизированных систем Регистратора; </w:t>
            </w:r>
          </w:p>
          <w:p w14:paraId="51AE9FBF" w14:textId="77777777" w:rsidR="006F14E7" w:rsidRPr="006F14E7" w:rsidRDefault="006F14E7" w:rsidP="006F14E7">
            <w:pPr>
              <w:pStyle w:val="aff"/>
              <w:jc w:val="both"/>
              <w:rPr>
                <w:sz w:val="24"/>
                <w:szCs w:val="24"/>
              </w:rPr>
            </w:pPr>
            <w:r w:rsidRPr="006F14E7">
              <w:rPr>
                <w:sz w:val="24"/>
                <w:szCs w:val="24"/>
              </w:rPr>
              <w:t>•</w:t>
            </w:r>
            <w:r w:rsidRPr="006F14E7">
              <w:rPr>
                <w:sz w:val="24"/>
                <w:szCs w:val="24"/>
              </w:rPr>
              <w:tab/>
              <w:t xml:space="preserve">восстановление данных после сбоев автоматизированной системы, предусматривающие осуществление Регистратором мероприятий по установке программных средств защиты данных от потери и разрушения и установке аппаратных средств защиты данных от потери и разрушения; </w:t>
            </w:r>
          </w:p>
          <w:p w14:paraId="33335421" w14:textId="77777777" w:rsidR="006F14E7" w:rsidRPr="006F14E7" w:rsidRDefault="006F14E7" w:rsidP="006F14E7">
            <w:pPr>
              <w:pStyle w:val="aff"/>
              <w:jc w:val="both"/>
              <w:rPr>
                <w:sz w:val="24"/>
                <w:szCs w:val="24"/>
              </w:rPr>
            </w:pPr>
            <w:r w:rsidRPr="006F14E7">
              <w:rPr>
                <w:sz w:val="24"/>
                <w:szCs w:val="24"/>
              </w:rPr>
              <w:t>•</w:t>
            </w:r>
            <w:r w:rsidRPr="006F14E7">
              <w:rPr>
                <w:sz w:val="24"/>
                <w:szCs w:val="24"/>
              </w:rPr>
              <w:tab/>
              <w:t xml:space="preserve">определение способов восстановления данных в случае их утраты; </w:t>
            </w:r>
          </w:p>
          <w:p w14:paraId="532F457D" w14:textId="77777777" w:rsidR="006F14E7" w:rsidRPr="006F14E7" w:rsidRDefault="006F14E7" w:rsidP="006F14E7">
            <w:pPr>
              <w:pStyle w:val="aff"/>
              <w:jc w:val="both"/>
              <w:rPr>
                <w:sz w:val="24"/>
                <w:szCs w:val="24"/>
              </w:rPr>
            </w:pPr>
            <w:r w:rsidRPr="006F14E7">
              <w:rPr>
                <w:sz w:val="24"/>
                <w:szCs w:val="24"/>
              </w:rPr>
              <w:t>•</w:t>
            </w:r>
            <w:r w:rsidRPr="006F14E7">
              <w:rPr>
                <w:sz w:val="24"/>
                <w:szCs w:val="24"/>
              </w:rPr>
              <w:tab/>
              <w:t xml:space="preserve">установление сроков хранения и состава информации, подлежащей хранению; </w:t>
            </w:r>
          </w:p>
          <w:p w14:paraId="57899B89" w14:textId="77777777" w:rsidR="006F14E7" w:rsidRPr="006F14E7" w:rsidRDefault="006F14E7" w:rsidP="006F14E7">
            <w:pPr>
              <w:pStyle w:val="aff"/>
              <w:jc w:val="both"/>
              <w:rPr>
                <w:sz w:val="24"/>
                <w:szCs w:val="24"/>
              </w:rPr>
            </w:pPr>
            <w:r w:rsidRPr="006F14E7">
              <w:rPr>
                <w:sz w:val="24"/>
                <w:szCs w:val="24"/>
              </w:rPr>
              <w:t>•</w:t>
            </w:r>
            <w:r w:rsidRPr="006F14E7">
              <w:rPr>
                <w:sz w:val="24"/>
                <w:szCs w:val="24"/>
              </w:rPr>
              <w:tab/>
              <w:t xml:space="preserve">сохранение информации путем дублирования информации и хранения резервных электронных копий сведений, содержащихся в электронной базе данных Регистратора; </w:t>
            </w:r>
          </w:p>
          <w:p w14:paraId="5520A96A" w14:textId="77777777" w:rsidR="006F14E7" w:rsidRPr="006F14E7" w:rsidRDefault="006F14E7" w:rsidP="006F14E7">
            <w:pPr>
              <w:pStyle w:val="aff"/>
              <w:jc w:val="both"/>
              <w:rPr>
                <w:sz w:val="24"/>
                <w:szCs w:val="24"/>
              </w:rPr>
            </w:pPr>
            <w:r w:rsidRPr="006F14E7">
              <w:rPr>
                <w:sz w:val="24"/>
                <w:szCs w:val="24"/>
              </w:rPr>
              <w:t>•</w:t>
            </w:r>
            <w:r w:rsidRPr="006F14E7">
              <w:rPr>
                <w:sz w:val="24"/>
                <w:szCs w:val="24"/>
              </w:rPr>
              <w:tab/>
              <w:t xml:space="preserve">обеспечение полноты, точности и актуальности информации. </w:t>
            </w:r>
          </w:p>
          <w:p w14:paraId="61102EC2" w14:textId="67BF23DA" w:rsidR="006F14E7" w:rsidRPr="006F14E7" w:rsidRDefault="006F14E7" w:rsidP="006F14E7">
            <w:pPr>
              <w:pStyle w:val="aff"/>
              <w:jc w:val="both"/>
              <w:rPr>
                <w:sz w:val="24"/>
                <w:szCs w:val="24"/>
              </w:rPr>
            </w:pPr>
            <w:r>
              <w:rPr>
                <w:sz w:val="24"/>
                <w:szCs w:val="24"/>
              </w:rPr>
              <w:t>18</w:t>
            </w:r>
            <w:r w:rsidRPr="006F14E7">
              <w:rPr>
                <w:sz w:val="24"/>
                <w:szCs w:val="24"/>
              </w:rPr>
              <w:t>.3.</w:t>
            </w:r>
            <w:r w:rsidRPr="006F14E7">
              <w:rPr>
                <w:sz w:val="24"/>
                <w:szCs w:val="24"/>
              </w:rPr>
              <w:tab/>
              <w:t>Регистратор оборудует помещения, в которых установлено компьютерное оборудование, где хранится информация Реестра, системами регулирования температуры воздуха и влажности, детекторами дыма и противопожарной сигнализацией.</w:t>
            </w:r>
          </w:p>
          <w:p w14:paraId="085E3A69" w14:textId="6D3BC00C" w:rsidR="001D2BB3" w:rsidRPr="00676D37" w:rsidRDefault="006F14E7" w:rsidP="006F14E7">
            <w:pPr>
              <w:pStyle w:val="aff"/>
              <w:jc w:val="both"/>
              <w:rPr>
                <w:sz w:val="24"/>
                <w:szCs w:val="24"/>
              </w:rPr>
            </w:pPr>
            <w:r>
              <w:rPr>
                <w:sz w:val="24"/>
                <w:szCs w:val="24"/>
              </w:rPr>
              <w:t>18</w:t>
            </w:r>
            <w:r w:rsidRPr="006F14E7">
              <w:rPr>
                <w:sz w:val="24"/>
                <w:szCs w:val="24"/>
              </w:rPr>
              <w:t>.4.</w:t>
            </w:r>
            <w:r w:rsidRPr="006F14E7">
              <w:rPr>
                <w:sz w:val="24"/>
                <w:szCs w:val="24"/>
              </w:rPr>
              <w:tab/>
              <w:t>Регистратор производит подключение серверов и основных коммуникационных оборудований через источники бесперебойного питания, обеспечивает доступ в серверные помещения ограниченному кругу своих сотрудников.</w:t>
            </w:r>
          </w:p>
        </w:tc>
      </w:tr>
      <w:tr w:rsidR="00833A8C" w:rsidRPr="00DB5C2B" w14:paraId="41BA1905" w14:textId="77777777" w:rsidTr="00DD0D98">
        <w:tc>
          <w:tcPr>
            <w:tcW w:w="14459" w:type="dxa"/>
            <w:gridSpan w:val="2"/>
          </w:tcPr>
          <w:p w14:paraId="5BA4DE00" w14:textId="77777777" w:rsidR="00833A8C" w:rsidRDefault="00833A8C" w:rsidP="006F14E7">
            <w:pPr>
              <w:rPr>
                <w:sz w:val="24"/>
                <w:szCs w:val="24"/>
              </w:rPr>
            </w:pPr>
            <w:r>
              <w:rPr>
                <w:sz w:val="24"/>
                <w:szCs w:val="24"/>
              </w:rPr>
              <w:t>Приложение № 34 к ПВР</w:t>
            </w:r>
            <w:r>
              <w:t xml:space="preserve"> и </w:t>
            </w:r>
            <w:r w:rsidRPr="00833A8C">
              <w:rPr>
                <w:sz w:val="24"/>
                <w:szCs w:val="24"/>
              </w:rPr>
              <w:t>Приложение № 35 к ПВР</w:t>
            </w:r>
            <w:r>
              <w:rPr>
                <w:sz w:val="24"/>
                <w:szCs w:val="24"/>
              </w:rPr>
              <w:t xml:space="preserve"> изложить в новой редакции. </w:t>
            </w:r>
          </w:p>
          <w:p w14:paraId="23A4C345" w14:textId="77777777" w:rsidR="00833A8C" w:rsidRDefault="00833A8C" w:rsidP="00A2658A">
            <w:pPr>
              <w:rPr>
                <w:sz w:val="24"/>
                <w:szCs w:val="24"/>
              </w:rPr>
            </w:pPr>
            <w:r>
              <w:rPr>
                <w:sz w:val="24"/>
                <w:szCs w:val="24"/>
              </w:rPr>
              <w:t xml:space="preserve">ПВР дополнить Приложением № 55 </w:t>
            </w:r>
          </w:p>
          <w:p w14:paraId="2933C284" w14:textId="4BFB42AA" w:rsidR="00DD0D98" w:rsidRPr="00D22FD5" w:rsidRDefault="00DD0D98" w:rsidP="00A2658A">
            <w:pPr>
              <w:rPr>
                <w:sz w:val="24"/>
                <w:szCs w:val="24"/>
              </w:rPr>
            </w:pPr>
          </w:p>
        </w:tc>
      </w:tr>
    </w:tbl>
    <w:p w14:paraId="085E3A6B" w14:textId="77777777" w:rsidR="00EA5328" w:rsidRDefault="00EA5328" w:rsidP="00EA5328">
      <w:pPr>
        <w:tabs>
          <w:tab w:val="left" w:pos="1104"/>
        </w:tabs>
        <w:spacing w:before="45" w:after="45" w:line="240" w:lineRule="auto"/>
        <w:jc w:val="right"/>
        <w:rPr>
          <w:rFonts w:ascii="Arial" w:hAnsi="Arial" w:cs="Arial"/>
          <w:sz w:val="9"/>
          <w:szCs w:val="9"/>
        </w:rPr>
      </w:pPr>
    </w:p>
    <w:p w14:paraId="2444B78D" w14:textId="77777777" w:rsidR="00DD0D98" w:rsidRDefault="00DD0D98" w:rsidP="00EA5328">
      <w:pPr>
        <w:tabs>
          <w:tab w:val="left" w:pos="1104"/>
        </w:tabs>
        <w:spacing w:before="45" w:after="45" w:line="240" w:lineRule="auto"/>
        <w:jc w:val="right"/>
        <w:rPr>
          <w:rFonts w:ascii="Arial" w:hAnsi="Arial" w:cs="Arial"/>
          <w:sz w:val="9"/>
          <w:szCs w:val="9"/>
        </w:rPr>
      </w:pPr>
    </w:p>
    <w:p w14:paraId="7B426952" w14:textId="77777777" w:rsidR="00DD0D98" w:rsidRDefault="00DD0D98" w:rsidP="00EA5328">
      <w:pPr>
        <w:tabs>
          <w:tab w:val="left" w:pos="1104"/>
        </w:tabs>
        <w:spacing w:before="45" w:after="45" w:line="240" w:lineRule="auto"/>
        <w:jc w:val="right"/>
        <w:rPr>
          <w:rFonts w:ascii="Arial" w:hAnsi="Arial" w:cs="Arial"/>
          <w:sz w:val="9"/>
          <w:szCs w:val="9"/>
        </w:rPr>
      </w:pPr>
    </w:p>
    <w:p w14:paraId="3DCF6B78" w14:textId="77777777" w:rsidR="00DD0D98" w:rsidRDefault="00DD0D98" w:rsidP="00EA5328">
      <w:pPr>
        <w:tabs>
          <w:tab w:val="left" w:pos="1104"/>
        </w:tabs>
        <w:spacing w:before="45" w:after="45" w:line="240" w:lineRule="auto"/>
        <w:jc w:val="right"/>
        <w:rPr>
          <w:rFonts w:ascii="Arial" w:hAnsi="Arial" w:cs="Arial"/>
          <w:sz w:val="9"/>
          <w:szCs w:val="9"/>
        </w:rPr>
      </w:pPr>
    </w:p>
    <w:p w14:paraId="791FD6E6" w14:textId="77777777" w:rsidR="00DD0D98" w:rsidRPr="00DD0D98" w:rsidRDefault="00DD0D98" w:rsidP="00DD0D98">
      <w:pPr>
        <w:widowControl w:val="0"/>
        <w:autoSpaceDE w:val="0"/>
        <w:autoSpaceDN w:val="0"/>
        <w:adjustRightInd w:val="0"/>
        <w:spacing w:after="0" w:line="240" w:lineRule="auto"/>
        <w:ind w:left="9072"/>
        <w:jc w:val="both"/>
        <w:rPr>
          <w:rFonts w:ascii="Tahoma" w:eastAsiaTheme="minorHAnsi" w:hAnsi="Tahoma" w:cs="Tahoma"/>
          <w:color w:val="000000"/>
          <w:sz w:val="16"/>
          <w:szCs w:val="16"/>
        </w:rPr>
      </w:pPr>
      <w:r w:rsidRPr="00DD0D98">
        <w:rPr>
          <w:rFonts w:ascii="Tahoma" w:eastAsiaTheme="minorHAnsi" w:hAnsi="Tahoma" w:cs="Tahoma"/>
          <w:color w:val="000000"/>
          <w:sz w:val="16"/>
          <w:szCs w:val="16"/>
        </w:rPr>
        <w:t>Приложение № 34 к ПВР</w:t>
      </w:r>
    </w:p>
    <w:p w14:paraId="5584238C" w14:textId="77777777" w:rsidR="00DD0D98" w:rsidRPr="00DD0D98" w:rsidRDefault="00DD0D98" w:rsidP="00DD0D98">
      <w:pPr>
        <w:keepNext/>
        <w:keepLines/>
        <w:spacing w:before="200" w:after="0"/>
        <w:ind w:left="851"/>
        <w:jc w:val="center"/>
        <w:outlineLvl w:val="1"/>
        <w:rPr>
          <w:rFonts w:ascii="Arial" w:eastAsiaTheme="majorEastAsia" w:hAnsi="Arial" w:cs="Arial"/>
          <w:b/>
          <w:bCs/>
          <w:sz w:val="20"/>
          <w:szCs w:val="26"/>
        </w:rPr>
      </w:pPr>
      <w:bookmarkStart w:id="5" w:name="_Toc59987376"/>
      <w:r w:rsidRPr="00DD0D98">
        <w:rPr>
          <w:rFonts w:ascii="Arial" w:eastAsiaTheme="majorEastAsia" w:hAnsi="Arial" w:cs="Arial"/>
          <w:b/>
          <w:bCs/>
          <w:sz w:val="20"/>
          <w:szCs w:val="26"/>
        </w:rPr>
        <w:t xml:space="preserve">Распоряжение управляющей компании о составлении списка лиц, имеющих право </w:t>
      </w:r>
      <w:r w:rsidRPr="00DD0D98">
        <w:rPr>
          <w:rFonts w:ascii="Arial" w:eastAsiaTheme="majorEastAsia" w:hAnsi="Arial" w:cs="Arial"/>
          <w:b/>
          <w:bCs/>
          <w:sz w:val="20"/>
          <w:szCs w:val="26"/>
        </w:rPr>
        <w:br/>
        <w:t>на получение дохода от доверительного управления имуществом, составляющим паевой инвестиционный фонд</w:t>
      </w:r>
      <w:bookmarkEnd w:id="5"/>
    </w:p>
    <w:p w14:paraId="4954A493" w14:textId="77777777" w:rsidR="00DD0D98" w:rsidRPr="00DD0D98" w:rsidRDefault="00DD0D98" w:rsidP="00DD0D98">
      <w:pPr>
        <w:spacing w:after="120" w:line="240" w:lineRule="auto"/>
        <w:ind w:left="567"/>
        <w:jc w:val="center"/>
        <w:rPr>
          <w:rFonts w:asciiTheme="minorHAnsi" w:eastAsiaTheme="minorHAnsi" w:hAnsiTheme="minorHAnsi" w:cstheme="minorBidi"/>
          <w:lang w:val="en-US"/>
        </w:rPr>
      </w:pPr>
      <w:r w:rsidRPr="00DD0D98">
        <w:rPr>
          <w:rFonts w:asciiTheme="minorHAnsi" w:eastAsiaTheme="minorHAnsi" w:hAnsiTheme="minorHAnsi" w:cstheme="minorBidi"/>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DD0D98" w:rsidRPr="00DD0D98" w14:paraId="3306AF58" w14:textId="77777777" w:rsidTr="00A2658A">
        <w:trPr>
          <w:gridBefore w:val="1"/>
          <w:wBefore w:w="142" w:type="dxa"/>
        </w:trPr>
        <w:tc>
          <w:tcPr>
            <w:tcW w:w="3686" w:type="dxa"/>
            <w:gridSpan w:val="2"/>
            <w:tcBorders>
              <w:top w:val="nil"/>
              <w:left w:val="nil"/>
              <w:bottom w:val="nil"/>
              <w:right w:val="nil"/>
            </w:tcBorders>
          </w:tcPr>
          <w:p w14:paraId="4F3A78C3" w14:textId="77777777" w:rsidR="00DD0D98" w:rsidRPr="00DD0D98" w:rsidRDefault="00DD0D98" w:rsidP="00DD0D98">
            <w:pPr>
              <w:widowControl w:val="0"/>
              <w:autoSpaceDE w:val="0"/>
              <w:autoSpaceDN w:val="0"/>
              <w:adjustRightInd w:val="0"/>
              <w:spacing w:after="0" w:line="134" w:lineRule="exact"/>
              <w:ind w:left="-108" w:right="397"/>
              <w:jc w:val="both"/>
              <w:rPr>
                <w:rFonts w:ascii="Tahoma" w:eastAsiaTheme="minorHAnsi" w:hAnsi="Tahoma" w:cs="Tahoma"/>
                <w:color w:val="000000"/>
                <w:sz w:val="12"/>
                <w:szCs w:val="12"/>
              </w:rPr>
            </w:pPr>
            <w:r w:rsidRPr="00DD0D98">
              <w:rPr>
                <w:rFonts w:ascii="Tahoma" w:eastAsiaTheme="minorHAnsi" w:hAnsi="Tahoma" w:cs="Tahoma"/>
                <w:color w:val="000000"/>
                <w:sz w:val="12"/>
                <w:szCs w:val="12"/>
              </w:rPr>
              <w:t>Дата: __________ Время: __________</w:t>
            </w:r>
          </w:p>
          <w:p w14:paraId="1137B71F" w14:textId="77777777" w:rsidR="00DD0D98" w:rsidRPr="00DD0D98" w:rsidRDefault="00DD0D98" w:rsidP="00DD0D98">
            <w:pPr>
              <w:widowControl w:val="0"/>
              <w:autoSpaceDE w:val="0"/>
              <w:autoSpaceDN w:val="0"/>
              <w:adjustRightInd w:val="0"/>
              <w:spacing w:after="0" w:line="134" w:lineRule="exact"/>
              <w:ind w:left="567" w:right="397"/>
              <w:jc w:val="both"/>
              <w:rPr>
                <w:rFonts w:ascii="Arial" w:eastAsiaTheme="minorHAnsi" w:hAnsi="Arial" w:cs="Arial"/>
                <w:b/>
                <w:bCs/>
                <w:color w:val="000000"/>
                <w:sz w:val="12"/>
                <w:szCs w:val="12"/>
              </w:rPr>
            </w:pPr>
          </w:p>
        </w:tc>
        <w:tc>
          <w:tcPr>
            <w:tcW w:w="6254" w:type="dxa"/>
            <w:gridSpan w:val="9"/>
            <w:tcBorders>
              <w:top w:val="nil"/>
              <w:left w:val="nil"/>
              <w:bottom w:val="nil"/>
              <w:right w:val="nil"/>
            </w:tcBorders>
          </w:tcPr>
          <w:p w14:paraId="2178D16B" w14:textId="77777777" w:rsidR="00DD0D98" w:rsidRPr="00DD0D98" w:rsidRDefault="00DD0D98" w:rsidP="00DD0D98">
            <w:pPr>
              <w:widowControl w:val="0"/>
              <w:autoSpaceDE w:val="0"/>
              <w:autoSpaceDN w:val="0"/>
              <w:adjustRightInd w:val="0"/>
              <w:spacing w:after="0" w:line="134" w:lineRule="exact"/>
              <w:ind w:left="-108"/>
              <w:jc w:val="both"/>
              <w:rPr>
                <w:rFonts w:ascii="Arial" w:eastAsiaTheme="minorHAnsi" w:hAnsi="Arial" w:cs="Arial"/>
                <w:b/>
                <w:bCs/>
                <w:color w:val="000000"/>
                <w:sz w:val="12"/>
                <w:szCs w:val="12"/>
              </w:rPr>
            </w:pPr>
          </w:p>
        </w:tc>
      </w:tr>
      <w:tr w:rsidR="00DD0D98" w:rsidRPr="00DD0D98" w14:paraId="51D0228F" w14:textId="77777777" w:rsidTr="00A2658A">
        <w:trPr>
          <w:gridAfter w:val="3"/>
          <w:wAfter w:w="298" w:type="dxa"/>
        </w:trPr>
        <w:tc>
          <w:tcPr>
            <w:tcW w:w="4538" w:type="dxa"/>
            <w:gridSpan w:val="4"/>
            <w:tcBorders>
              <w:top w:val="nil"/>
              <w:left w:val="nil"/>
              <w:bottom w:val="nil"/>
              <w:right w:val="nil"/>
            </w:tcBorders>
          </w:tcPr>
          <w:p w14:paraId="228182A9" w14:textId="77777777" w:rsidR="00DD0D98" w:rsidRPr="00DD0D98" w:rsidRDefault="00DD0D98" w:rsidP="00DD0D98">
            <w:pPr>
              <w:widowControl w:val="0"/>
              <w:autoSpaceDE w:val="0"/>
              <w:autoSpaceDN w:val="0"/>
              <w:adjustRightInd w:val="0"/>
              <w:spacing w:after="0" w:line="134" w:lineRule="exact"/>
              <w:ind w:left="567"/>
              <w:jc w:val="right"/>
              <w:rPr>
                <w:rFonts w:ascii="Arial" w:eastAsiaTheme="minorHAnsi" w:hAnsi="Arial" w:cs="Arial"/>
                <w:b/>
                <w:bCs/>
                <w:color w:val="000000"/>
                <w:sz w:val="12"/>
                <w:szCs w:val="12"/>
              </w:rPr>
            </w:pPr>
          </w:p>
        </w:tc>
        <w:tc>
          <w:tcPr>
            <w:tcW w:w="5246" w:type="dxa"/>
            <w:gridSpan w:val="5"/>
            <w:tcBorders>
              <w:top w:val="nil"/>
              <w:left w:val="nil"/>
              <w:bottom w:val="nil"/>
              <w:right w:val="nil"/>
            </w:tcBorders>
          </w:tcPr>
          <w:p w14:paraId="5D7E5001" w14:textId="77777777" w:rsidR="00DD0D98" w:rsidRPr="00DD0D98" w:rsidRDefault="00DD0D98" w:rsidP="00DD0D98">
            <w:pPr>
              <w:widowControl w:val="0"/>
              <w:autoSpaceDE w:val="0"/>
              <w:autoSpaceDN w:val="0"/>
              <w:adjustRightInd w:val="0"/>
              <w:spacing w:after="0" w:line="134" w:lineRule="exact"/>
              <w:ind w:left="567"/>
              <w:jc w:val="both"/>
              <w:rPr>
                <w:rFonts w:ascii="Arial" w:eastAsiaTheme="minorHAnsi" w:hAnsi="Arial" w:cs="Arial"/>
                <w:b/>
                <w:bCs/>
                <w:color w:val="000000"/>
                <w:sz w:val="12"/>
                <w:szCs w:val="12"/>
              </w:rPr>
            </w:pPr>
          </w:p>
        </w:tc>
      </w:tr>
      <w:tr w:rsidR="00DD0D98" w:rsidRPr="00DD0D98" w14:paraId="7A24928D" w14:textId="77777777" w:rsidTr="00A2658A">
        <w:trPr>
          <w:gridBefore w:val="1"/>
          <w:gridAfter w:val="1"/>
          <w:wBefore w:w="142" w:type="dxa"/>
          <w:wAfter w:w="147" w:type="dxa"/>
        </w:trPr>
        <w:tc>
          <w:tcPr>
            <w:tcW w:w="4538" w:type="dxa"/>
            <w:gridSpan w:val="4"/>
            <w:tcBorders>
              <w:top w:val="nil"/>
              <w:left w:val="nil"/>
              <w:bottom w:val="single" w:sz="4" w:space="0" w:color="BFBFBF"/>
              <w:right w:val="nil"/>
            </w:tcBorders>
          </w:tcPr>
          <w:p w14:paraId="38CAACE1" w14:textId="77777777" w:rsidR="00DD0D98" w:rsidRPr="00DD0D98" w:rsidRDefault="00DD0D98" w:rsidP="00DD0D98">
            <w:pPr>
              <w:widowControl w:val="0"/>
              <w:autoSpaceDE w:val="0"/>
              <w:autoSpaceDN w:val="0"/>
              <w:adjustRightInd w:val="0"/>
              <w:spacing w:after="0" w:line="134" w:lineRule="exact"/>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4"/>
                <w:szCs w:val="12"/>
              </w:rPr>
              <w:t>Название паевого инвестиционного фонда</w:t>
            </w:r>
          </w:p>
          <w:p w14:paraId="525700EA" w14:textId="77777777" w:rsidR="00DD0D98" w:rsidRPr="00DD0D98" w:rsidRDefault="00DD0D98" w:rsidP="00DD0D98">
            <w:pPr>
              <w:widowControl w:val="0"/>
              <w:autoSpaceDE w:val="0"/>
              <w:autoSpaceDN w:val="0"/>
              <w:adjustRightInd w:val="0"/>
              <w:spacing w:after="0" w:line="114" w:lineRule="exact"/>
              <w:ind w:left="709"/>
              <w:jc w:val="right"/>
              <w:rPr>
                <w:rFonts w:ascii="Arial" w:eastAsiaTheme="minorHAnsi" w:hAnsi="Arial" w:cs="Arial"/>
                <w:b/>
                <w:bCs/>
                <w:color w:val="000000"/>
                <w:sz w:val="12"/>
                <w:szCs w:val="12"/>
              </w:rPr>
            </w:pPr>
            <w:r w:rsidRPr="00DD0D98">
              <w:rPr>
                <w:rFonts w:ascii="Tahoma" w:eastAsiaTheme="minorHAnsi" w:hAnsi="Tahoma" w:cs="Tahoma"/>
                <w:color w:val="000000"/>
                <w:sz w:val="8"/>
                <w:szCs w:val="8"/>
              </w:rPr>
              <w:t>(в соответствии с правилами доверительного управления паевым инвестиционным фондом)</w:t>
            </w:r>
          </w:p>
        </w:tc>
        <w:tc>
          <w:tcPr>
            <w:tcW w:w="5255" w:type="dxa"/>
            <w:gridSpan w:val="6"/>
            <w:tcBorders>
              <w:top w:val="nil"/>
              <w:left w:val="nil"/>
              <w:bottom w:val="single" w:sz="4" w:space="0" w:color="BFBFBF"/>
              <w:right w:val="nil"/>
            </w:tcBorders>
          </w:tcPr>
          <w:p w14:paraId="6ECAEE4A" w14:textId="77777777" w:rsidR="00DD0D98" w:rsidRPr="00DD0D98" w:rsidRDefault="00DD0D98" w:rsidP="00DD0D98">
            <w:pPr>
              <w:widowControl w:val="0"/>
              <w:autoSpaceDE w:val="0"/>
              <w:autoSpaceDN w:val="0"/>
              <w:adjustRightInd w:val="0"/>
              <w:spacing w:after="0" w:line="240" w:lineRule="auto"/>
              <w:ind w:left="34"/>
              <w:jc w:val="both"/>
              <w:rPr>
                <w:rFonts w:ascii="Arial" w:eastAsiaTheme="minorHAnsi" w:hAnsi="Arial" w:cs="Arial"/>
                <w:b/>
                <w:bCs/>
                <w:color w:val="000000"/>
                <w:sz w:val="20"/>
                <w:szCs w:val="20"/>
              </w:rPr>
            </w:pPr>
          </w:p>
        </w:tc>
      </w:tr>
      <w:tr w:rsidR="00DD0D98" w:rsidRPr="00DD0D98" w14:paraId="0904EBB5" w14:textId="77777777" w:rsidTr="00A2658A">
        <w:trPr>
          <w:gridBefore w:val="1"/>
          <w:gridAfter w:val="1"/>
          <w:wBefore w:w="142" w:type="dxa"/>
          <w:wAfter w:w="147" w:type="dxa"/>
        </w:trPr>
        <w:tc>
          <w:tcPr>
            <w:tcW w:w="4538" w:type="dxa"/>
            <w:gridSpan w:val="4"/>
            <w:tcBorders>
              <w:top w:val="nil"/>
              <w:left w:val="nil"/>
              <w:bottom w:val="single" w:sz="4" w:space="0" w:color="BFBFBF"/>
              <w:right w:val="nil"/>
            </w:tcBorders>
          </w:tcPr>
          <w:p w14:paraId="68172D39" w14:textId="77777777" w:rsidR="00DD0D98" w:rsidRPr="00DD0D98" w:rsidRDefault="00DD0D98" w:rsidP="00DD0D98">
            <w:pPr>
              <w:widowControl w:val="0"/>
              <w:autoSpaceDE w:val="0"/>
              <w:autoSpaceDN w:val="0"/>
              <w:adjustRightInd w:val="0"/>
              <w:spacing w:after="0" w:line="316" w:lineRule="exact"/>
              <w:ind w:left="-108"/>
              <w:jc w:val="right"/>
              <w:rPr>
                <w:rFonts w:ascii="Arial" w:eastAsiaTheme="minorHAnsi" w:hAnsi="Arial" w:cs="Arial"/>
                <w:b/>
                <w:bCs/>
                <w:color w:val="000000"/>
                <w:sz w:val="12"/>
                <w:szCs w:val="12"/>
              </w:rPr>
            </w:pPr>
            <w:r w:rsidRPr="00DD0D98">
              <w:rPr>
                <w:rFonts w:ascii="Arial" w:eastAsiaTheme="minorHAnsi"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5C2EC33D" w14:textId="77777777" w:rsidR="00DD0D98" w:rsidRPr="00DD0D98" w:rsidRDefault="00DD0D98" w:rsidP="00DD0D98">
            <w:pPr>
              <w:widowControl w:val="0"/>
              <w:autoSpaceDE w:val="0"/>
              <w:autoSpaceDN w:val="0"/>
              <w:adjustRightInd w:val="0"/>
              <w:spacing w:after="0" w:line="240" w:lineRule="auto"/>
              <w:ind w:left="34"/>
              <w:jc w:val="both"/>
              <w:rPr>
                <w:rFonts w:ascii="Arial" w:eastAsiaTheme="minorHAnsi" w:hAnsi="Arial" w:cs="Arial"/>
                <w:b/>
                <w:bCs/>
                <w:color w:val="000000"/>
                <w:sz w:val="20"/>
                <w:szCs w:val="20"/>
              </w:rPr>
            </w:pPr>
          </w:p>
        </w:tc>
      </w:tr>
      <w:tr w:rsidR="00DD0D98" w:rsidRPr="00DD0D98" w14:paraId="6C381EBE" w14:textId="77777777" w:rsidTr="00A2658A">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1CD32B7D"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8"/>
                <w:szCs w:val="8"/>
              </w:rPr>
            </w:pPr>
          </w:p>
        </w:tc>
      </w:tr>
      <w:tr w:rsidR="00DD0D98" w:rsidRPr="00DD0D98" w14:paraId="67581C94" w14:textId="77777777" w:rsidTr="00A2658A">
        <w:trPr>
          <w:gridBefore w:val="1"/>
          <w:gridAfter w:val="1"/>
          <w:wBefore w:w="142" w:type="dxa"/>
          <w:wAfter w:w="147" w:type="dxa"/>
        </w:trPr>
        <w:tc>
          <w:tcPr>
            <w:tcW w:w="9793" w:type="dxa"/>
            <w:gridSpan w:val="10"/>
            <w:tcBorders>
              <w:top w:val="nil"/>
              <w:left w:val="nil"/>
              <w:bottom w:val="nil"/>
              <w:right w:val="nil"/>
            </w:tcBorders>
            <w:shd w:val="clear" w:color="auto" w:fill="BFBFBF"/>
          </w:tcPr>
          <w:p w14:paraId="4000520A" w14:textId="77777777" w:rsidR="00DD0D98" w:rsidRPr="00DD0D98" w:rsidRDefault="00DD0D98" w:rsidP="00DD0D98">
            <w:pPr>
              <w:widowControl w:val="0"/>
              <w:autoSpaceDE w:val="0"/>
              <w:autoSpaceDN w:val="0"/>
              <w:adjustRightInd w:val="0"/>
              <w:spacing w:before="60" w:after="60" w:line="134" w:lineRule="exact"/>
              <w:ind w:left="709"/>
              <w:jc w:val="center"/>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Сведения о представителе Управляющей компании</w:t>
            </w:r>
          </w:p>
        </w:tc>
      </w:tr>
      <w:tr w:rsidR="00DD0D98" w:rsidRPr="00DD0D98" w14:paraId="6FEAA24E" w14:textId="77777777" w:rsidTr="00A2658A">
        <w:trPr>
          <w:gridBefore w:val="1"/>
          <w:gridAfter w:val="1"/>
          <w:wBefore w:w="142" w:type="dxa"/>
          <w:wAfter w:w="147" w:type="dxa"/>
        </w:trPr>
        <w:tc>
          <w:tcPr>
            <w:tcW w:w="4538" w:type="dxa"/>
            <w:gridSpan w:val="4"/>
            <w:tcBorders>
              <w:top w:val="nil"/>
              <w:left w:val="nil"/>
              <w:bottom w:val="single" w:sz="4" w:space="0" w:color="BFBFBF"/>
              <w:right w:val="nil"/>
            </w:tcBorders>
          </w:tcPr>
          <w:p w14:paraId="3A4D3687" w14:textId="77777777" w:rsidR="00DD0D98" w:rsidRPr="00DD0D98" w:rsidRDefault="00DD0D98" w:rsidP="00DD0D98">
            <w:pPr>
              <w:widowControl w:val="0"/>
              <w:autoSpaceDE w:val="0"/>
              <w:autoSpaceDN w:val="0"/>
              <w:adjustRightInd w:val="0"/>
              <w:spacing w:after="0" w:line="316" w:lineRule="exact"/>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14:paraId="3F31ADF0" w14:textId="77777777" w:rsidR="00DD0D98" w:rsidRPr="00DD0D98" w:rsidRDefault="00DD0D98" w:rsidP="00DD0D98">
            <w:pPr>
              <w:widowControl w:val="0"/>
              <w:autoSpaceDE w:val="0"/>
              <w:autoSpaceDN w:val="0"/>
              <w:adjustRightInd w:val="0"/>
              <w:spacing w:after="0" w:line="240" w:lineRule="auto"/>
              <w:ind w:left="567" w:right="-248"/>
              <w:jc w:val="both"/>
              <w:rPr>
                <w:rFonts w:ascii="Arial" w:eastAsiaTheme="minorHAnsi" w:hAnsi="Arial" w:cs="Arial"/>
                <w:b/>
                <w:bCs/>
                <w:color w:val="000000"/>
                <w:sz w:val="20"/>
                <w:szCs w:val="20"/>
              </w:rPr>
            </w:pPr>
          </w:p>
        </w:tc>
      </w:tr>
      <w:tr w:rsidR="00DD0D98" w:rsidRPr="00DD0D98" w14:paraId="0861E667" w14:textId="77777777" w:rsidTr="00A2658A">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17618D8A" w14:textId="77777777" w:rsidR="00DD0D98" w:rsidRPr="00DD0D98" w:rsidRDefault="00DD0D98" w:rsidP="00DD0D98">
            <w:pPr>
              <w:widowControl w:val="0"/>
              <w:autoSpaceDE w:val="0"/>
              <w:autoSpaceDN w:val="0"/>
              <w:adjustRightInd w:val="0"/>
              <w:spacing w:before="120" w:after="0" w:line="240" w:lineRule="auto"/>
              <w:ind w:left="176"/>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Документ, удостоверяющий личность/ Документ о государственной регистрации юридического лица</w:t>
            </w:r>
          </w:p>
          <w:p w14:paraId="147F9CB6" w14:textId="77777777" w:rsidR="00DD0D98" w:rsidRPr="00DD0D98" w:rsidRDefault="00DD0D98" w:rsidP="00DD0D98">
            <w:pPr>
              <w:widowControl w:val="0"/>
              <w:numPr>
                <w:ilvl w:val="0"/>
                <w:numId w:val="43"/>
              </w:numPr>
              <w:autoSpaceDE w:val="0"/>
              <w:autoSpaceDN w:val="0"/>
              <w:adjustRightInd w:val="0"/>
              <w:spacing w:after="0" w:line="240" w:lineRule="auto"/>
              <w:ind w:left="884" w:hanging="141"/>
              <w:jc w:val="both"/>
              <w:rPr>
                <w:rFonts w:ascii="Arial" w:eastAsiaTheme="minorHAnsi" w:hAnsi="Arial" w:cs="Arial"/>
                <w:b/>
                <w:bCs/>
                <w:color w:val="000000"/>
                <w:sz w:val="12"/>
                <w:szCs w:val="12"/>
              </w:rPr>
            </w:pPr>
            <w:r w:rsidRPr="00DD0D98">
              <w:rPr>
                <w:rFonts w:ascii="Tahoma" w:eastAsiaTheme="minorHAnsi" w:hAnsi="Tahoma" w:cs="Tahoma"/>
                <w:color w:val="000000"/>
                <w:sz w:val="8"/>
                <w:szCs w:val="8"/>
              </w:rPr>
              <w:t>наименование документа, номер, кем выдан, дата выдачи</w:t>
            </w:r>
          </w:p>
          <w:p w14:paraId="7EABA0B8" w14:textId="77777777" w:rsidR="00DD0D98" w:rsidRPr="00DD0D98" w:rsidRDefault="00DD0D98" w:rsidP="00DD0D98">
            <w:pPr>
              <w:widowControl w:val="0"/>
              <w:numPr>
                <w:ilvl w:val="0"/>
                <w:numId w:val="43"/>
              </w:numPr>
              <w:autoSpaceDE w:val="0"/>
              <w:autoSpaceDN w:val="0"/>
              <w:adjustRightInd w:val="0"/>
              <w:spacing w:after="0" w:line="240" w:lineRule="auto"/>
              <w:ind w:left="884" w:hanging="141"/>
              <w:jc w:val="both"/>
              <w:rPr>
                <w:rFonts w:ascii="Arial" w:eastAsiaTheme="minorHAnsi" w:hAnsi="Arial" w:cs="Arial"/>
                <w:b/>
                <w:bCs/>
                <w:color w:val="000000"/>
                <w:sz w:val="12"/>
                <w:szCs w:val="12"/>
              </w:rPr>
            </w:pPr>
            <w:r w:rsidRPr="00DD0D98">
              <w:rPr>
                <w:rFonts w:ascii="Tahoma" w:eastAsiaTheme="minorHAnsi"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1941B24D" w14:textId="77777777" w:rsidR="00DD0D98" w:rsidRPr="00DD0D98" w:rsidRDefault="00DD0D98" w:rsidP="00DD0D98">
            <w:pPr>
              <w:widowControl w:val="0"/>
              <w:autoSpaceDE w:val="0"/>
              <w:autoSpaceDN w:val="0"/>
              <w:adjustRightInd w:val="0"/>
              <w:spacing w:after="0" w:line="240" w:lineRule="auto"/>
              <w:ind w:left="567" w:right="-248"/>
              <w:jc w:val="both"/>
              <w:rPr>
                <w:rFonts w:ascii="Arial" w:eastAsiaTheme="minorHAnsi" w:hAnsi="Arial" w:cs="Arial"/>
                <w:b/>
                <w:bCs/>
                <w:color w:val="000000"/>
                <w:sz w:val="20"/>
                <w:szCs w:val="20"/>
              </w:rPr>
            </w:pPr>
          </w:p>
        </w:tc>
      </w:tr>
      <w:tr w:rsidR="00DD0D98" w:rsidRPr="00DD0D98" w14:paraId="6F75C16B" w14:textId="77777777" w:rsidTr="00A2658A">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2ED0BA43" w14:textId="77777777" w:rsidR="00DD0D98" w:rsidRPr="00DD0D98" w:rsidRDefault="00DD0D98" w:rsidP="00DD0D98">
            <w:pPr>
              <w:widowControl w:val="0"/>
              <w:autoSpaceDE w:val="0"/>
              <w:autoSpaceDN w:val="0"/>
              <w:adjustRightInd w:val="0"/>
              <w:spacing w:before="120" w:after="0" w:line="240" w:lineRule="auto"/>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Действующий на основании</w:t>
            </w:r>
          </w:p>
          <w:p w14:paraId="188662B3" w14:textId="77777777" w:rsidR="00DD0D98" w:rsidRPr="00DD0D98" w:rsidRDefault="00DD0D98" w:rsidP="00DD0D98">
            <w:pPr>
              <w:widowControl w:val="0"/>
              <w:autoSpaceDE w:val="0"/>
              <w:autoSpaceDN w:val="0"/>
              <w:adjustRightInd w:val="0"/>
              <w:spacing w:after="0" w:line="240" w:lineRule="auto"/>
              <w:ind w:left="709"/>
              <w:jc w:val="right"/>
              <w:rPr>
                <w:rFonts w:ascii="Arial" w:eastAsiaTheme="minorHAnsi" w:hAnsi="Arial" w:cs="Arial"/>
                <w:b/>
                <w:bCs/>
                <w:color w:val="000000"/>
                <w:sz w:val="12"/>
                <w:szCs w:val="12"/>
              </w:rPr>
            </w:pPr>
            <w:r w:rsidRPr="00DD0D98">
              <w:rPr>
                <w:rFonts w:ascii="Tahoma" w:eastAsiaTheme="minorHAnsi"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76853601" w14:textId="77777777" w:rsidR="00DD0D98" w:rsidRPr="00DD0D98" w:rsidRDefault="00DD0D98" w:rsidP="00DD0D98">
            <w:pPr>
              <w:widowControl w:val="0"/>
              <w:autoSpaceDE w:val="0"/>
              <w:autoSpaceDN w:val="0"/>
              <w:adjustRightInd w:val="0"/>
              <w:spacing w:after="0" w:line="240" w:lineRule="auto"/>
              <w:ind w:left="32"/>
              <w:jc w:val="both"/>
              <w:rPr>
                <w:rFonts w:ascii="Arial" w:eastAsiaTheme="minorHAnsi" w:hAnsi="Arial" w:cs="Arial"/>
                <w:b/>
                <w:bCs/>
                <w:color w:val="000000"/>
                <w:sz w:val="20"/>
                <w:szCs w:val="20"/>
              </w:rPr>
            </w:pPr>
          </w:p>
        </w:tc>
      </w:tr>
      <w:tr w:rsidR="00DD0D98" w:rsidRPr="00DD0D98" w14:paraId="310F7043" w14:textId="77777777" w:rsidTr="00A2658A">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138A05DB"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8"/>
                <w:szCs w:val="8"/>
              </w:rPr>
            </w:pPr>
          </w:p>
        </w:tc>
      </w:tr>
      <w:tr w:rsidR="00DD0D98" w:rsidRPr="00DD0D98" w14:paraId="4F5F84AC" w14:textId="77777777" w:rsidTr="00A2658A">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38527BAE" w14:textId="77777777" w:rsidR="00DD0D98" w:rsidRPr="00DD0D98" w:rsidRDefault="00DD0D98" w:rsidP="00DD0D98">
            <w:pPr>
              <w:widowControl w:val="0"/>
              <w:autoSpaceDE w:val="0"/>
              <w:autoSpaceDN w:val="0"/>
              <w:adjustRightInd w:val="0"/>
              <w:spacing w:before="60" w:after="60" w:line="134" w:lineRule="exact"/>
              <w:ind w:left="709"/>
              <w:jc w:val="center"/>
              <w:rPr>
                <w:rFonts w:ascii="Arial" w:eastAsiaTheme="minorHAnsi" w:hAnsi="Arial" w:cs="Arial"/>
                <w:b/>
                <w:bCs/>
                <w:color w:val="000000"/>
                <w:sz w:val="12"/>
                <w:szCs w:val="12"/>
              </w:rPr>
            </w:pPr>
            <w:r w:rsidRPr="00DD0D98">
              <w:rPr>
                <w:rFonts w:ascii="Arial" w:eastAsiaTheme="minorHAnsi" w:hAnsi="Arial" w:cs="Arial"/>
                <w:i/>
                <w:iCs/>
                <w:color w:val="000000"/>
                <w:sz w:val="12"/>
                <w:szCs w:val="12"/>
              </w:rPr>
              <w:t>уполномоченное лицо представителя (для представителей, являющихся юридическими лицами)</w:t>
            </w:r>
          </w:p>
        </w:tc>
      </w:tr>
      <w:tr w:rsidR="00DD0D98" w:rsidRPr="00DD0D98" w14:paraId="4AAAB097" w14:textId="77777777" w:rsidTr="00A2658A">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1E7198BF" w14:textId="77777777" w:rsidR="00DD0D98" w:rsidRPr="00DD0D98" w:rsidRDefault="00DD0D98" w:rsidP="00DD0D98">
            <w:pPr>
              <w:widowControl w:val="0"/>
              <w:autoSpaceDE w:val="0"/>
              <w:autoSpaceDN w:val="0"/>
              <w:adjustRightInd w:val="0"/>
              <w:spacing w:after="0" w:line="316" w:lineRule="exact"/>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14:paraId="06FD9E33" w14:textId="77777777" w:rsidR="00DD0D98" w:rsidRPr="00DD0D98" w:rsidRDefault="00DD0D98" w:rsidP="00DD0D98">
            <w:pPr>
              <w:widowControl w:val="0"/>
              <w:autoSpaceDE w:val="0"/>
              <w:autoSpaceDN w:val="0"/>
              <w:adjustRightInd w:val="0"/>
              <w:spacing w:after="0" w:line="240" w:lineRule="auto"/>
              <w:ind w:left="567" w:right="46"/>
              <w:jc w:val="both"/>
              <w:rPr>
                <w:rFonts w:ascii="Arial" w:eastAsiaTheme="minorHAnsi" w:hAnsi="Arial" w:cs="Arial"/>
                <w:b/>
                <w:bCs/>
                <w:color w:val="000000"/>
                <w:sz w:val="20"/>
                <w:szCs w:val="20"/>
              </w:rPr>
            </w:pPr>
          </w:p>
        </w:tc>
      </w:tr>
      <w:tr w:rsidR="00DD0D98" w:rsidRPr="00DD0D98" w14:paraId="7E553D76" w14:textId="77777777" w:rsidTr="00A2658A">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11457530" w14:textId="77777777" w:rsidR="00DD0D98" w:rsidRPr="00DD0D98" w:rsidRDefault="00DD0D98" w:rsidP="00DD0D98">
            <w:pPr>
              <w:widowControl w:val="0"/>
              <w:autoSpaceDE w:val="0"/>
              <w:autoSpaceDN w:val="0"/>
              <w:adjustRightInd w:val="0"/>
              <w:spacing w:before="120" w:after="0" w:line="240" w:lineRule="auto"/>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Документ, удостоверяющий личность</w:t>
            </w:r>
          </w:p>
          <w:p w14:paraId="30AD6E3B" w14:textId="77777777" w:rsidR="00DD0D98" w:rsidRPr="00DD0D98" w:rsidRDefault="00DD0D98" w:rsidP="00DD0D98">
            <w:pPr>
              <w:widowControl w:val="0"/>
              <w:autoSpaceDE w:val="0"/>
              <w:autoSpaceDN w:val="0"/>
              <w:adjustRightInd w:val="0"/>
              <w:spacing w:after="0" w:line="240" w:lineRule="auto"/>
              <w:ind w:left="709"/>
              <w:jc w:val="right"/>
              <w:rPr>
                <w:rFonts w:ascii="Arial" w:eastAsiaTheme="minorHAnsi" w:hAnsi="Arial" w:cs="Arial"/>
                <w:b/>
                <w:bCs/>
                <w:color w:val="000000"/>
                <w:sz w:val="12"/>
                <w:szCs w:val="12"/>
              </w:rPr>
            </w:pPr>
            <w:r w:rsidRPr="00DD0D98">
              <w:rPr>
                <w:rFonts w:ascii="Tahoma" w:eastAsiaTheme="minorHAnsi"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086AA554" w14:textId="77777777" w:rsidR="00DD0D98" w:rsidRPr="00DD0D98" w:rsidRDefault="00DD0D98" w:rsidP="00DD0D98">
            <w:pPr>
              <w:widowControl w:val="0"/>
              <w:autoSpaceDE w:val="0"/>
              <w:autoSpaceDN w:val="0"/>
              <w:adjustRightInd w:val="0"/>
              <w:spacing w:after="0" w:line="240" w:lineRule="auto"/>
              <w:ind w:left="32" w:right="46"/>
              <w:jc w:val="both"/>
              <w:rPr>
                <w:rFonts w:ascii="Arial" w:eastAsiaTheme="minorHAnsi" w:hAnsi="Arial" w:cs="Arial"/>
                <w:b/>
                <w:bCs/>
                <w:color w:val="000000"/>
                <w:sz w:val="20"/>
                <w:szCs w:val="20"/>
              </w:rPr>
            </w:pPr>
          </w:p>
        </w:tc>
      </w:tr>
      <w:tr w:rsidR="00DD0D98" w:rsidRPr="00DD0D98" w14:paraId="0667D723" w14:textId="77777777" w:rsidTr="00A2658A">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2723CFAE" w14:textId="77777777" w:rsidR="00DD0D98" w:rsidRPr="00DD0D98" w:rsidRDefault="00DD0D98" w:rsidP="00DD0D98">
            <w:pPr>
              <w:widowControl w:val="0"/>
              <w:autoSpaceDE w:val="0"/>
              <w:autoSpaceDN w:val="0"/>
              <w:adjustRightInd w:val="0"/>
              <w:spacing w:before="120" w:after="0" w:line="240" w:lineRule="auto"/>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Действующий на основании</w:t>
            </w:r>
          </w:p>
          <w:p w14:paraId="23E30AC6" w14:textId="77777777" w:rsidR="00DD0D98" w:rsidRPr="00DD0D98" w:rsidRDefault="00DD0D98" w:rsidP="00DD0D98">
            <w:pPr>
              <w:widowControl w:val="0"/>
              <w:autoSpaceDE w:val="0"/>
              <w:autoSpaceDN w:val="0"/>
              <w:adjustRightInd w:val="0"/>
              <w:spacing w:after="0" w:line="240" w:lineRule="auto"/>
              <w:ind w:left="709"/>
              <w:jc w:val="right"/>
              <w:rPr>
                <w:rFonts w:ascii="Arial" w:eastAsiaTheme="minorHAnsi" w:hAnsi="Arial" w:cs="Arial"/>
                <w:b/>
                <w:bCs/>
                <w:color w:val="000000"/>
                <w:sz w:val="12"/>
                <w:szCs w:val="12"/>
              </w:rPr>
            </w:pPr>
            <w:r w:rsidRPr="00DD0D98">
              <w:rPr>
                <w:rFonts w:ascii="Tahoma" w:eastAsiaTheme="minorHAnsi"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5821091F" w14:textId="77777777" w:rsidR="00DD0D98" w:rsidRPr="00DD0D98" w:rsidRDefault="00DD0D98" w:rsidP="00DD0D98">
            <w:pPr>
              <w:widowControl w:val="0"/>
              <w:autoSpaceDE w:val="0"/>
              <w:autoSpaceDN w:val="0"/>
              <w:adjustRightInd w:val="0"/>
              <w:spacing w:after="0" w:line="240" w:lineRule="auto"/>
              <w:ind w:left="32" w:right="46"/>
              <w:jc w:val="both"/>
              <w:rPr>
                <w:rFonts w:ascii="Arial" w:eastAsiaTheme="minorHAnsi" w:hAnsi="Arial" w:cs="Arial"/>
                <w:b/>
                <w:bCs/>
                <w:color w:val="000000"/>
                <w:sz w:val="20"/>
                <w:szCs w:val="20"/>
              </w:rPr>
            </w:pPr>
          </w:p>
        </w:tc>
      </w:tr>
      <w:tr w:rsidR="00DD0D98" w:rsidRPr="00DD0D98" w14:paraId="3457C784" w14:textId="77777777" w:rsidTr="00A2658A">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58B50A44"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8"/>
                <w:szCs w:val="8"/>
              </w:rPr>
            </w:pPr>
          </w:p>
        </w:tc>
      </w:tr>
      <w:tr w:rsidR="00DD0D98" w:rsidRPr="00DD0D98" w14:paraId="2EC78DA7" w14:textId="77777777" w:rsidTr="00A2658A">
        <w:trPr>
          <w:gridBefore w:val="1"/>
          <w:gridAfter w:val="1"/>
          <w:wBefore w:w="142" w:type="dxa"/>
          <w:wAfter w:w="147" w:type="dxa"/>
        </w:trPr>
        <w:tc>
          <w:tcPr>
            <w:tcW w:w="9793" w:type="dxa"/>
            <w:gridSpan w:val="10"/>
            <w:tcBorders>
              <w:top w:val="nil"/>
              <w:left w:val="nil"/>
              <w:bottom w:val="nil"/>
              <w:right w:val="nil"/>
            </w:tcBorders>
            <w:shd w:val="clear" w:color="auto" w:fill="BFBFBF"/>
          </w:tcPr>
          <w:p w14:paraId="268DF39D" w14:textId="77777777" w:rsidR="00DD0D98" w:rsidRPr="00DD0D98" w:rsidRDefault="00DD0D98" w:rsidP="00DD0D98">
            <w:pPr>
              <w:widowControl w:val="0"/>
              <w:autoSpaceDE w:val="0"/>
              <w:autoSpaceDN w:val="0"/>
              <w:adjustRightInd w:val="0"/>
              <w:spacing w:before="60" w:after="60" w:line="134" w:lineRule="exact"/>
              <w:ind w:left="709"/>
              <w:jc w:val="center"/>
              <w:rPr>
                <w:rFonts w:ascii="Arial" w:eastAsiaTheme="minorHAnsi" w:hAnsi="Arial" w:cs="Arial"/>
                <w:b/>
                <w:bCs/>
                <w:color w:val="000000"/>
                <w:sz w:val="12"/>
                <w:szCs w:val="12"/>
              </w:rPr>
            </w:pPr>
          </w:p>
        </w:tc>
      </w:tr>
      <w:tr w:rsidR="00DD0D98" w:rsidRPr="00DD0D98" w14:paraId="1684DC02" w14:textId="77777777" w:rsidTr="00A2658A">
        <w:trPr>
          <w:gridBefore w:val="1"/>
          <w:gridAfter w:val="1"/>
          <w:wBefore w:w="142" w:type="dxa"/>
          <w:wAfter w:w="147" w:type="dxa"/>
        </w:trPr>
        <w:tc>
          <w:tcPr>
            <w:tcW w:w="4538" w:type="dxa"/>
            <w:gridSpan w:val="4"/>
            <w:tcBorders>
              <w:top w:val="nil"/>
              <w:left w:val="nil"/>
              <w:bottom w:val="single" w:sz="4" w:space="0" w:color="BFBFBF"/>
              <w:right w:val="nil"/>
            </w:tcBorders>
          </w:tcPr>
          <w:p w14:paraId="3891FB50" w14:textId="77777777" w:rsidR="00DD0D98" w:rsidRPr="00DD0D98" w:rsidRDefault="00DD0D98" w:rsidP="00DD0D98">
            <w:pPr>
              <w:widowControl w:val="0"/>
              <w:autoSpaceDE w:val="0"/>
              <w:autoSpaceDN w:val="0"/>
              <w:adjustRightInd w:val="0"/>
              <w:spacing w:before="120" w:after="0" w:line="240" w:lineRule="auto"/>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Дата, на которую должен быть составлен список</w:t>
            </w:r>
          </w:p>
        </w:tc>
        <w:tc>
          <w:tcPr>
            <w:tcW w:w="5255" w:type="dxa"/>
            <w:gridSpan w:val="6"/>
            <w:tcBorders>
              <w:top w:val="nil"/>
              <w:left w:val="nil"/>
              <w:bottom w:val="single" w:sz="4" w:space="0" w:color="BFBFBF"/>
              <w:right w:val="nil"/>
            </w:tcBorders>
          </w:tcPr>
          <w:p w14:paraId="5362F604" w14:textId="77777777" w:rsidR="00DD0D98" w:rsidRPr="00DD0D98" w:rsidRDefault="00DD0D98" w:rsidP="00DD0D98">
            <w:pPr>
              <w:widowControl w:val="0"/>
              <w:autoSpaceDE w:val="0"/>
              <w:autoSpaceDN w:val="0"/>
              <w:adjustRightInd w:val="0"/>
              <w:spacing w:after="0" w:line="240" w:lineRule="auto"/>
              <w:ind w:left="567" w:right="-249"/>
              <w:jc w:val="both"/>
              <w:rPr>
                <w:rFonts w:ascii="Arial" w:eastAsiaTheme="minorHAnsi" w:hAnsi="Arial" w:cs="Arial"/>
                <w:b/>
                <w:bCs/>
                <w:color w:val="000000"/>
                <w:sz w:val="20"/>
                <w:szCs w:val="20"/>
              </w:rPr>
            </w:pPr>
          </w:p>
        </w:tc>
      </w:tr>
      <w:tr w:rsidR="00DD0D98" w:rsidRPr="00DD0D98" w14:paraId="47D7BB17" w14:textId="77777777" w:rsidTr="00A2658A">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01F9096E"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49EB6620"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66B9B710" w14:textId="77777777" w:rsidR="00DD0D98" w:rsidRPr="00DD0D98" w:rsidRDefault="00DD0D98" w:rsidP="00DD0D98">
            <w:pPr>
              <w:widowControl w:val="0"/>
              <w:autoSpaceDE w:val="0"/>
              <w:autoSpaceDN w:val="0"/>
              <w:adjustRightInd w:val="0"/>
              <w:spacing w:after="0" w:line="134" w:lineRule="exact"/>
              <w:ind w:left="-108" w:right="-96"/>
              <w:jc w:val="center"/>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Требую составить список лиц, имеющих право на получение дохода от доверительного управления имуществом, составляющим паевой инвестиционный фонд.</w:t>
            </w:r>
          </w:p>
          <w:p w14:paraId="7DB0BEB2"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0090A35C"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tc>
      </w:tr>
      <w:tr w:rsidR="00DD0D98" w:rsidRPr="00DD0D98" w14:paraId="03279E73" w14:textId="77777777" w:rsidTr="00A2658A">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3A3143D0"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0F035B6E"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0ED74EC6"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74F5C42A"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13736EFB"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4E754011"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tc>
      </w:tr>
      <w:tr w:rsidR="00DD0D98" w:rsidRPr="00DD0D98" w14:paraId="6FCC2D97" w14:textId="77777777" w:rsidTr="00A2658A">
        <w:trPr>
          <w:gridAfter w:val="2"/>
          <w:wAfter w:w="287" w:type="dxa"/>
        </w:trPr>
        <w:tc>
          <w:tcPr>
            <w:tcW w:w="1701" w:type="dxa"/>
            <w:gridSpan w:val="2"/>
            <w:tcBorders>
              <w:top w:val="nil"/>
              <w:left w:val="nil"/>
              <w:bottom w:val="nil"/>
              <w:right w:val="nil"/>
            </w:tcBorders>
          </w:tcPr>
          <w:p w14:paraId="21F66630" w14:textId="77777777" w:rsidR="00DD0D98" w:rsidRPr="00DD0D98" w:rsidRDefault="00DD0D98" w:rsidP="00DD0D98">
            <w:pPr>
              <w:widowControl w:val="0"/>
              <w:autoSpaceDE w:val="0"/>
              <w:autoSpaceDN w:val="0"/>
              <w:adjustRightInd w:val="0"/>
              <w:spacing w:after="0" w:line="240" w:lineRule="auto"/>
              <w:ind w:left="709"/>
              <w:jc w:val="right"/>
              <w:rPr>
                <w:rFonts w:ascii="Arial" w:eastAsiaTheme="minorHAnsi" w:hAnsi="Arial" w:cs="Arial"/>
                <w:b/>
                <w:bCs/>
                <w:color w:val="000000"/>
                <w:sz w:val="12"/>
                <w:szCs w:val="12"/>
              </w:rPr>
            </w:pPr>
          </w:p>
        </w:tc>
        <w:tc>
          <w:tcPr>
            <w:tcW w:w="3261" w:type="dxa"/>
            <w:gridSpan w:val="4"/>
            <w:tcBorders>
              <w:top w:val="nil"/>
              <w:left w:val="nil"/>
              <w:bottom w:val="single" w:sz="8" w:space="0" w:color="808080"/>
              <w:right w:val="nil"/>
            </w:tcBorders>
          </w:tcPr>
          <w:p w14:paraId="04BB1310" w14:textId="77777777" w:rsidR="00DD0D98" w:rsidRPr="00DD0D98" w:rsidRDefault="00DD0D98" w:rsidP="00DD0D98">
            <w:pPr>
              <w:widowControl w:val="0"/>
              <w:autoSpaceDE w:val="0"/>
              <w:autoSpaceDN w:val="0"/>
              <w:adjustRightInd w:val="0"/>
              <w:spacing w:after="0" w:line="240" w:lineRule="auto"/>
              <w:ind w:left="-108"/>
              <w:jc w:val="both"/>
              <w:rPr>
                <w:rFonts w:ascii="Tahoma" w:eastAsiaTheme="minorHAnsi" w:hAnsi="Tahoma" w:cs="Tahoma"/>
                <w:color w:val="000000"/>
                <w:sz w:val="12"/>
                <w:szCs w:val="12"/>
              </w:rPr>
            </w:pPr>
            <w:r w:rsidRPr="00DD0D98">
              <w:rPr>
                <w:rFonts w:ascii="Tahoma" w:eastAsiaTheme="minorHAnsi" w:hAnsi="Tahoma" w:cs="Tahoma"/>
                <w:color w:val="000000"/>
                <w:sz w:val="16"/>
                <w:szCs w:val="12"/>
              </w:rPr>
              <w:t>Подпись</w:t>
            </w:r>
          </w:p>
        </w:tc>
        <w:tc>
          <w:tcPr>
            <w:tcW w:w="2695" w:type="dxa"/>
            <w:gridSpan w:val="2"/>
            <w:tcBorders>
              <w:top w:val="nil"/>
              <w:left w:val="nil"/>
              <w:bottom w:val="single" w:sz="8" w:space="0" w:color="808080"/>
              <w:right w:val="nil"/>
            </w:tcBorders>
          </w:tcPr>
          <w:p w14:paraId="17D70C34" w14:textId="77777777" w:rsidR="00DD0D98" w:rsidRPr="00DD0D98" w:rsidRDefault="00DD0D98" w:rsidP="00DD0D98">
            <w:pPr>
              <w:widowControl w:val="0"/>
              <w:autoSpaceDE w:val="0"/>
              <w:autoSpaceDN w:val="0"/>
              <w:adjustRightInd w:val="0"/>
              <w:spacing w:after="0" w:line="134" w:lineRule="exact"/>
              <w:ind w:left="709" w:right="-248"/>
              <w:jc w:val="both"/>
              <w:rPr>
                <w:rFonts w:ascii="Arial" w:eastAsiaTheme="minorHAnsi" w:hAnsi="Arial" w:cs="Arial"/>
                <w:b/>
                <w:bCs/>
                <w:color w:val="000000"/>
                <w:sz w:val="12"/>
                <w:szCs w:val="12"/>
              </w:rPr>
            </w:pPr>
          </w:p>
        </w:tc>
        <w:tc>
          <w:tcPr>
            <w:tcW w:w="2138" w:type="dxa"/>
            <w:gridSpan w:val="2"/>
            <w:tcBorders>
              <w:top w:val="nil"/>
              <w:left w:val="nil"/>
              <w:bottom w:val="nil"/>
              <w:right w:val="nil"/>
            </w:tcBorders>
          </w:tcPr>
          <w:p w14:paraId="2FFBF3FE"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12"/>
                <w:szCs w:val="12"/>
              </w:rPr>
            </w:pPr>
          </w:p>
        </w:tc>
      </w:tr>
      <w:tr w:rsidR="00DD0D98" w:rsidRPr="00DD0D98" w14:paraId="0C8DF431" w14:textId="77777777" w:rsidTr="00A2658A">
        <w:trPr>
          <w:gridAfter w:val="2"/>
          <w:wAfter w:w="287" w:type="dxa"/>
        </w:trPr>
        <w:tc>
          <w:tcPr>
            <w:tcW w:w="1701" w:type="dxa"/>
            <w:gridSpan w:val="2"/>
            <w:tcBorders>
              <w:top w:val="nil"/>
              <w:left w:val="nil"/>
              <w:bottom w:val="nil"/>
              <w:right w:val="nil"/>
            </w:tcBorders>
          </w:tcPr>
          <w:p w14:paraId="06FDDD4A" w14:textId="77777777" w:rsidR="00DD0D98" w:rsidRPr="00DD0D98" w:rsidRDefault="00DD0D98" w:rsidP="00DD0D98">
            <w:pPr>
              <w:widowControl w:val="0"/>
              <w:autoSpaceDE w:val="0"/>
              <w:autoSpaceDN w:val="0"/>
              <w:adjustRightInd w:val="0"/>
              <w:spacing w:after="0" w:line="316" w:lineRule="exact"/>
              <w:ind w:left="709"/>
              <w:jc w:val="right"/>
              <w:rPr>
                <w:rFonts w:ascii="Arial" w:eastAsiaTheme="minorHAnsi" w:hAnsi="Arial" w:cs="Arial"/>
                <w:b/>
                <w:bCs/>
                <w:color w:val="000000"/>
                <w:sz w:val="12"/>
                <w:szCs w:val="12"/>
              </w:rPr>
            </w:pPr>
          </w:p>
        </w:tc>
        <w:tc>
          <w:tcPr>
            <w:tcW w:w="4678" w:type="dxa"/>
            <w:gridSpan w:val="5"/>
            <w:tcBorders>
              <w:top w:val="single" w:sz="8" w:space="0" w:color="808080"/>
              <w:left w:val="nil"/>
              <w:bottom w:val="nil"/>
              <w:right w:val="nil"/>
            </w:tcBorders>
          </w:tcPr>
          <w:p w14:paraId="541F14DB" w14:textId="77777777" w:rsidR="00DD0D98" w:rsidRPr="00DD0D98" w:rsidRDefault="00DD0D98" w:rsidP="00DD0D98">
            <w:pPr>
              <w:widowControl w:val="0"/>
              <w:autoSpaceDE w:val="0"/>
              <w:autoSpaceDN w:val="0"/>
              <w:adjustRightInd w:val="0"/>
              <w:spacing w:after="0" w:line="240" w:lineRule="auto"/>
              <w:ind w:left="34"/>
              <w:jc w:val="center"/>
              <w:rPr>
                <w:rFonts w:ascii="Tahoma" w:eastAsiaTheme="minorHAnsi" w:hAnsi="Tahoma" w:cs="Tahoma"/>
                <w:color w:val="000000"/>
                <w:sz w:val="12"/>
                <w:szCs w:val="12"/>
              </w:rPr>
            </w:pPr>
            <w:r w:rsidRPr="00DD0D98">
              <w:rPr>
                <w:rFonts w:ascii="Tahoma" w:eastAsiaTheme="minorHAnsi"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14:paraId="476FFF82" w14:textId="77777777" w:rsidR="00DD0D98" w:rsidRPr="00DD0D98" w:rsidRDefault="00DD0D98" w:rsidP="00DD0D98">
            <w:pPr>
              <w:widowControl w:val="0"/>
              <w:autoSpaceDE w:val="0"/>
              <w:autoSpaceDN w:val="0"/>
              <w:adjustRightInd w:val="0"/>
              <w:spacing w:after="0" w:line="134" w:lineRule="exact"/>
              <w:ind w:left="709"/>
              <w:jc w:val="both"/>
              <w:rPr>
                <w:rFonts w:ascii="Tahoma" w:eastAsiaTheme="minorHAnsi" w:hAnsi="Tahoma" w:cs="Tahoma"/>
                <w:color w:val="000000"/>
                <w:sz w:val="12"/>
                <w:szCs w:val="12"/>
              </w:rPr>
            </w:pPr>
          </w:p>
          <w:p w14:paraId="2EA9F1EC"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12"/>
                <w:szCs w:val="12"/>
              </w:rPr>
            </w:pPr>
            <w:r w:rsidRPr="00DD0D98">
              <w:rPr>
                <w:rFonts w:ascii="Tahoma" w:eastAsiaTheme="minorHAnsi" w:hAnsi="Tahoma" w:cs="Tahoma"/>
                <w:color w:val="000000"/>
                <w:sz w:val="12"/>
                <w:szCs w:val="12"/>
              </w:rPr>
              <w:t>М.П.</w:t>
            </w:r>
          </w:p>
        </w:tc>
        <w:tc>
          <w:tcPr>
            <w:tcW w:w="2138" w:type="dxa"/>
            <w:gridSpan w:val="2"/>
            <w:tcBorders>
              <w:top w:val="nil"/>
              <w:left w:val="nil"/>
              <w:bottom w:val="nil"/>
              <w:right w:val="nil"/>
            </w:tcBorders>
          </w:tcPr>
          <w:p w14:paraId="48B2C074"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12"/>
                <w:szCs w:val="12"/>
              </w:rPr>
            </w:pPr>
          </w:p>
        </w:tc>
      </w:tr>
    </w:tbl>
    <w:p w14:paraId="3CDDAB4E" w14:textId="77777777" w:rsidR="00DD0D98" w:rsidRPr="00DD0D98" w:rsidRDefault="00DD0D98" w:rsidP="00DD0D98">
      <w:pPr>
        <w:widowControl w:val="0"/>
        <w:autoSpaceDE w:val="0"/>
        <w:autoSpaceDN w:val="0"/>
        <w:adjustRightInd w:val="0"/>
        <w:spacing w:after="0" w:line="134" w:lineRule="exact"/>
        <w:ind w:left="709"/>
        <w:jc w:val="both"/>
        <w:rPr>
          <w:rFonts w:asciiTheme="minorHAnsi" w:eastAsiaTheme="minorHAnsi" w:hAnsiTheme="minorHAnsi" w:cstheme="minorBidi"/>
        </w:rPr>
      </w:pPr>
    </w:p>
    <w:p w14:paraId="1F01AF52" w14:textId="77777777" w:rsidR="00DD0D98" w:rsidRPr="00DD0D98" w:rsidRDefault="00DD0D98" w:rsidP="00DD0D98">
      <w:pPr>
        <w:widowControl w:val="0"/>
        <w:autoSpaceDE w:val="0"/>
        <w:autoSpaceDN w:val="0"/>
        <w:adjustRightInd w:val="0"/>
        <w:spacing w:after="0" w:line="134" w:lineRule="exact"/>
        <w:ind w:left="1653" w:right="786"/>
        <w:jc w:val="both"/>
        <w:rPr>
          <w:rFonts w:asciiTheme="minorHAnsi" w:eastAsiaTheme="minorHAnsi" w:hAnsiTheme="minorHAnsi" w:cstheme="minorBidi"/>
        </w:rPr>
        <w:sectPr w:rsidR="00DD0D98" w:rsidRPr="00DD0D98" w:rsidSect="00F75538">
          <w:pgSz w:w="11900" w:h="16840"/>
          <w:pgMar w:top="680" w:right="244" w:bottom="261" w:left="238" w:header="720" w:footer="720" w:gutter="0"/>
          <w:cols w:space="720"/>
          <w:noEndnote/>
          <w:docGrid w:linePitch="299"/>
        </w:sectPr>
      </w:pPr>
    </w:p>
    <w:p w14:paraId="1EAFAA6B" w14:textId="77777777" w:rsidR="00DD0D98" w:rsidRPr="00DD0D98" w:rsidRDefault="00DD0D98" w:rsidP="00DD0D98">
      <w:pPr>
        <w:widowControl w:val="0"/>
        <w:autoSpaceDE w:val="0"/>
        <w:autoSpaceDN w:val="0"/>
        <w:adjustRightInd w:val="0"/>
        <w:spacing w:after="0" w:line="240" w:lineRule="auto"/>
        <w:ind w:left="993"/>
        <w:jc w:val="both"/>
        <w:rPr>
          <w:rFonts w:ascii="Tahoma" w:eastAsiaTheme="minorHAnsi" w:hAnsi="Tahoma" w:cs="Tahoma"/>
          <w:color w:val="000000"/>
          <w:sz w:val="12"/>
          <w:szCs w:val="12"/>
        </w:rPr>
      </w:pPr>
      <w:r w:rsidRPr="00DD0D98">
        <w:rPr>
          <w:rFonts w:ascii="Tahoma" w:eastAsiaTheme="minorHAnsi" w:hAnsi="Tahoma" w:cs="Tahoma"/>
          <w:color w:val="000000"/>
          <w:sz w:val="12"/>
          <w:szCs w:val="12"/>
        </w:rPr>
        <w:lastRenderedPageBreak/>
        <w:t>Входящий №_____________ Дата "____"____________ 20___г.</w:t>
      </w:r>
    </w:p>
    <w:p w14:paraId="5429853D" w14:textId="77777777" w:rsidR="00DD0D98" w:rsidRPr="00DD0D98" w:rsidRDefault="00DD0D98" w:rsidP="00DD0D98">
      <w:pPr>
        <w:widowControl w:val="0"/>
        <w:autoSpaceDE w:val="0"/>
        <w:autoSpaceDN w:val="0"/>
        <w:adjustRightInd w:val="0"/>
        <w:spacing w:after="0" w:line="240" w:lineRule="auto"/>
        <w:ind w:left="9072"/>
        <w:jc w:val="both"/>
        <w:rPr>
          <w:rFonts w:ascii="Tahoma" w:eastAsiaTheme="minorHAnsi" w:hAnsi="Tahoma" w:cs="Tahoma"/>
          <w:color w:val="000000"/>
          <w:sz w:val="16"/>
          <w:szCs w:val="16"/>
        </w:rPr>
      </w:pPr>
      <w:bookmarkStart w:id="6" w:name="Приложение_35"/>
      <w:bookmarkEnd w:id="6"/>
      <w:r w:rsidRPr="00DD0D98">
        <w:rPr>
          <w:rFonts w:ascii="Tahoma" w:eastAsiaTheme="minorHAnsi" w:hAnsi="Tahoma" w:cs="Tahoma"/>
          <w:color w:val="000000"/>
          <w:sz w:val="16"/>
          <w:szCs w:val="16"/>
        </w:rPr>
        <w:t>Приложение № 35 к ПВР</w:t>
      </w:r>
    </w:p>
    <w:p w14:paraId="57E9621B" w14:textId="77777777" w:rsidR="00DD0D98" w:rsidRPr="00DD0D98" w:rsidRDefault="00DD0D98" w:rsidP="00DD0D98">
      <w:pPr>
        <w:keepNext/>
        <w:keepLines/>
        <w:spacing w:before="200" w:after="0"/>
        <w:ind w:left="709"/>
        <w:jc w:val="center"/>
        <w:outlineLvl w:val="1"/>
        <w:rPr>
          <w:rFonts w:ascii="Arial" w:eastAsiaTheme="majorEastAsia" w:hAnsi="Arial" w:cs="Arial"/>
          <w:b/>
          <w:bCs/>
          <w:sz w:val="20"/>
          <w:szCs w:val="26"/>
        </w:rPr>
      </w:pPr>
      <w:bookmarkStart w:id="7" w:name="_Toc59987377"/>
      <w:r w:rsidRPr="00DD0D98">
        <w:rPr>
          <w:rFonts w:ascii="Arial" w:eastAsiaTheme="majorEastAsia" w:hAnsi="Arial" w:cs="Arial"/>
          <w:b/>
          <w:bCs/>
          <w:sz w:val="20"/>
          <w:szCs w:val="26"/>
        </w:rPr>
        <w:t>Распоряжение о составлении списка лиц, имеющих право голоса при принятии решений общим собранием владельцев инвестиционных паев (для закрытого паевого инвестиционного фонда)</w:t>
      </w:r>
      <w:bookmarkEnd w:id="7"/>
    </w:p>
    <w:p w14:paraId="2F6583B2" w14:textId="77777777" w:rsidR="00DD0D98" w:rsidRPr="00DD0D98" w:rsidRDefault="00DD0D98" w:rsidP="00DD0D98">
      <w:pPr>
        <w:spacing w:after="120" w:line="240" w:lineRule="auto"/>
        <w:ind w:left="567"/>
        <w:jc w:val="center"/>
        <w:rPr>
          <w:rFonts w:asciiTheme="minorHAnsi" w:eastAsiaTheme="minorHAnsi" w:hAnsiTheme="minorHAnsi" w:cstheme="minorBidi"/>
          <w:lang w:val="en-US"/>
        </w:rPr>
      </w:pPr>
      <w:r w:rsidRPr="00DD0D98">
        <w:rPr>
          <w:rFonts w:asciiTheme="minorHAnsi" w:eastAsiaTheme="minorHAnsi" w:hAnsiTheme="minorHAnsi" w:cstheme="minorBidi"/>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DD0D98" w:rsidRPr="00DD0D98" w14:paraId="663ABD25" w14:textId="77777777" w:rsidTr="00A2658A">
        <w:trPr>
          <w:gridBefore w:val="1"/>
          <w:wBefore w:w="142" w:type="dxa"/>
        </w:trPr>
        <w:tc>
          <w:tcPr>
            <w:tcW w:w="3686" w:type="dxa"/>
            <w:gridSpan w:val="2"/>
            <w:tcBorders>
              <w:top w:val="nil"/>
              <w:left w:val="nil"/>
              <w:bottom w:val="nil"/>
              <w:right w:val="nil"/>
            </w:tcBorders>
          </w:tcPr>
          <w:p w14:paraId="647A0DFE" w14:textId="77777777" w:rsidR="00DD0D98" w:rsidRPr="00DD0D98" w:rsidRDefault="00DD0D98" w:rsidP="00DD0D98">
            <w:pPr>
              <w:widowControl w:val="0"/>
              <w:autoSpaceDE w:val="0"/>
              <w:autoSpaceDN w:val="0"/>
              <w:adjustRightInd w:val="0"/>
              <w:spacing w:after="0" w:line="134" w:lineRule="exact"/>
              <w:ind w:left="-108" w:right="397"/>
              <w:jc w:val="both"/>
              <w:rPr>
                <w:rFonts w:ascii="Tahoma" w:eastAsiaTheme="minorHAnsi" w:hAnsi="Tahoma" w:cs="Tahoma"/>
                <w:color w:val="000000"/>
                <w:sz w:val="12"/>
                <w:szCs w:val="12"/>
              </w:rPr>
            </w:pPr>
            <w:r w:rsidRPr="00DD0D98">
              <w:rPr>
                <w:rFonts w:ascii="Tahoma" w:eastAsiaTheme="minorHAnsi" w:hAnsi="Tahoma" w:cs="Tahoma"/>
                <w:color w:val="000000"/>
                <w:sz w:val="12"/>
                <w:szCs w:val="12"/>
              </w:rPr>
              <w:t>Дата: __________ Время: __________</w:t>
            </w:r>
          </w:p>
          <w:p w14:paraId="3977AA4E" w14:textId="77777777" w:rsidR="00DD0D98" w:rsidRPr="00DD0D98" w:rsidRDefault="00DD0D98" w:rsidP="00DD0D98">
            <w:pPr>
              <w:widowControl w:val="0"/>
              <w:autoSpaceDE w:val="0"/>
              <w:autoSpaceDN w:val="0"/>
              <w:adjustRightInd w:val="0"/>
              <w:spacing w:after="0" w:line="134" w:lineRule="exact"/>
              <w:ind w:left="567" w:right="397"/>
              <w:jc w:val="both"/>
              <w:rPr>
                <w:rFonts w:ascii="Arial" w:eastAsiaTheme="minorHAnsi" w:hAnsi="Arial" w:cs="Arial"/>
                <w:b/>
                <w:bCs/>
                <w:color w:val="000000"/>
                <w:sz w:val="12"/>
                <w:szCs w:val="12"/>
              </w:rPr>
            </w:pPr>
          </w:p>
        </w:tc>
        <w:tc>
          <w:tcPr>
            <w:tcW w:w="6254" w:type="dxa"/>
            <w:gridSpan w:val="9"/>
            <w:tcBorders>
              <w:top w:val="nil"/>
              <w:left w:val="nil"/>
              <w:bottom w:val="nil"/>
              <w:right w:val="nil"/>
            </w:tcBorders>
          </w:tcPr>
          <w:p w14:paraId="3ECD54CB" w14:textId="77777777" w:rsidR="00DD0D98" w:rsidRPr="00DD0D98" w:rsidRDefault="00DD0D98" w:rsidP="00DD0D98">
            <w:pPr>
              <w:widowControl w:val="0"/>
              <w:autoSpaceDE w:val="0"/>
              <w:autoSpaceDN w:val="0"/>
              <w:adjustRightInd w:val="0"/>
              <w:spacing w:after="0" w:line="134" w:lineRule="exact"/>
              <w:ind w:left="-108"/>
              <w:jc w:val="both"/>
              <w:rPr>
                <w:rFonts w:ascii="Arial" w:eastAsiaTheme="minorHAnsi" w:hAnsi="Arial" w:cs="Arial"/>
                <w:b/>
                <w:bCs/>
                <w:color w:val="000000"/>
                <w:sz w:val="12"/>
                <w:szCs w:val="12"/>
              </w:rPr>
            </w:pPr>
          </w:p>
        </w:tc>
      </w:tr>
      <w:tr w:rsidR="00DD0D98" w:rsidRPr="00DD0D98" w14:paraId="4DF659F2" w14:textId="77777777" w:rsidTr="00A2658A">
        <w:trPr>
          <w:gridAfter w:val="3"/>
          <w:wAfter w:w="298" w:type="dxa"/>
        </w:trPr>
        <w:tc>
          <w:tcPr>
            <w:tcW w:w="4538" w:type="dxa"/>
            <w:gridSpan w:val="4"/>
            <w:tcBorders>
              <w:top w:val="nil"/>
              <w:left w:val="nil"/>
              <w:bottom w:val="nil"/>
              <w:right w:val="nil"/>
            </w:tcBorders>
          </w:tcPr>
          <w:p w14:paraId="767726A1" w14:textId="77777777" w:rsidR="00DD0D98" w:rsidRPr="00DD0D98" w:rsidRDefault="00DD0D98" w:rsidP="00DD0D98">
            <w:pPr>
              <w:widowControl w:val="0"/>
              <w:autoSpaceDE w:val="0"/>
              <w:autoSpaceDN w:val="0"/>
              <w:adjustRightInd w:val="0"/>
              <w:spacing w:after="0" w:line="134" w:lineRule="exact"/>
              <w:ind w:left="567"/>
              <w:jc w:val="right"/>
              <w:rPr>
                <w:rFonts w:ascii="Arial" w:eastAsiaTheme="minorHAnsi" w:hAnsi="Arial" w:cs="Arial"/>
                <w:b/>
                <w:bCs/>
                <w:color w:val="000000"/>
                <w:sz w:val="12"/>
                <w:szCs w:val="12"/>
              </w:rPr>
            </w:pPr>
          </w:p>
        </w:tc>
        <w:tc>
          <w:tcPr>
            <w:tcW w:w="5246" w:type="dxa"/>
            <w:gridSpan w:val="5"/>
            <w:tcBorders>
              <w:top w:val="nil"/>
              <w:left w:val="nil"/>
              <w:bottom w:val="nil"/>
              <w:right w:val="nil"/>
            </w:tcBorders>
          </w:tcPr>
          <w:p w14:paraId="5411E7CC" w14:textId="77777777" w:rsidR="00DD0D98" w:rsidRPr="00DD0D98" w:rsidRDefault="00DD0D98" w:rsidP="00DD0D98">
            <w:pPr>
              <w:widowControl w:val="0"/>
              <w:autoSpaceDE w:val="0"/>
              <w:autoSpaceDN w:val="0"/>
              <w:adjustRightInd w:val="0"/>
              <w:spacing w:after="0" w:line="134" w:lineRule="exact"/>
              <w:ind w:left="567"/>
              <w:jc w:val="both"/>
              <w:rPr>
                <w:rFonts w:ascii="Arial" w:eastAsiaTheme="minorHAnsi" w:hAnsi="Arial" w:cs="Arial"/>
                <w:b/>
                <w:bCs/>
                <w:color w:val="000000"/>
                <w:sz w:val="12"/>
                <w:szCs w:val="12"/>
              </w:rPr>
            </w:pPr>
          </w:p>
        </w:tc>
      </w:tr>
      <w:tr w:rsidR="00DD0D98" w:rsidRPr="00DD0D98" w14:paraId="0C7196B8" w14:textId="77777777" w:rsidTr="00A2658A">
        <w:trPr>
          <w:gridBefore w:val="1"/>
          <w:gridAfter w:val="1"/>
          <w:wBefore w:w="142" w:type="dxa"/>
          <w:wAfter w:w="147" w:type="dxa"/>
        </w:trPr>
        <w:tc>
          <w:tcPr>
            <w:tcW w:w="4538" w:type="dxa"/>
            <w:gridSpan w:val="4"/>
            <w:tcBorders>
              <w:top w:val="nil"/>
              <w:left w:val="nil"/>
              <w:bottom w:val="single" w:sz="4" w:space="0" w:color="BFBFBF"/>
              <w:right w:val="nil"/>
            </w:tcBorders>
          </w:tcPr>
          <w:p w14:paraId="7EE574C6" w14:textId="77777777" w:rsidR="00DD0D98" w:rsidRPr="00DD0D98" w:rsidRDefault="00DD0D98" w:rsidP="00DD0D98">
            <w:pPr>
              <w:widowControl w:val="0"/>
              <w:autoSpaceDE w:val="0"/>
              <w:autoSpaceDN w:val="0"/>
              <w:adjustRightInd w:val="0"/>
              <w:spacing w:after="0" w:line="134" w:lineRule="exact"/>
              <w:ind w:left="709"/>
              <w:jc w:val="right"/>
              <w:rPr>
                <w:rFonts w:ascii="Arial" w:eastAsiaTheme="minorHAnsi" w:hAnsi="Arial" w:cs="Arial"/>
                <w:b/>
                <w:bCs/>
                <w:color w:val="000000"/>
                <w:sz w:val="14"/>
                <w:szCs w:val="12"/>
              </w:rPr>
            </w:pPr>
            <w:r w:rsidRPr="00DD0D98">
              <w:rPr>
                <w:rFonts w:ascii="Arial" w:eastAsiaTheme="minorHAnsi" w:hAnsi="Arial" w:cs="Arial"/>
                <w:b/>
                <w:bCs/>
                <w:color w:val="000000"/>
                <w:sz w:val="14"/>
                <w:szCs w:val="12"/>
              </w:rPr>
              <w:t>Название паевого инвестиционного фонда</w:t>
            </w:r>
          </w:p>
          <w:p w14:paraId="43BDC44B" w14:textId="77777777" w:rsidR="00DD0D98" w:rsidRPr="00DD0D98" w:rsidRDefault="00DD0D98" w:rsidP="00DD0D98">
            <w:pPr>
              <w:widowControl w:val="0"/>
              <w:autoSpaceDE w:val="0"/>
              <w:autoSpaceDN w:val="0"/>
              <w:adjustRightInd w:val="0"/>
              <w:spacing w:after="0" w:line="114" w:lineRule="exact"/>
              <w:ind w:left="709"/>
              <w:jc w:val="right"/>
              <w:rPr>
                <w:rFonts w:ascii="Arial" w:eastAsiaTheme="minorHAnsi" w:hAnsi="Arial" w:cs="Arial"/>
                <w:b/>
                <w:bCs/>
                <w:color w:val="000000"/>
                <w:sz w:val="12"/>
                <w:szCs w:val="12"/>
              </w:rPr>
            </w:pPr>
            <w:r w:rsidRPr="00DD0D98">
              <w:rPr>
                <w:rFonts w:ascii="Tahoma" w:eastAsiaTheme="minorHAnsi" w:hAnsi="Tahoma" w:cs="Tahoma"/>
                <w:color w:val="000000"/>
                <w:sz w:val="8"/>
                <w:szCs w:val="8"/>
              </w:rPr>
              <w:t>(в соответствии с правилами доверительного управления паевым инвестиционным фондом)</w:t>
            </w:r>
          </w:p>
        </w:tc>
        <w:tc>
          <w:tcPr>
            <w:tcW w:w="5255" w:type="dxa"/>
            <w:gridSpan w:val="6"/>
            <w:tcBorders>
              <w:top w:val="nil"/>
              <w:left w:val="nil"/>
              <w:bottom w:val="single" w:sz="4" w:space="0" w:color="BFBFBF"/>
              <w:right w:val="nil"/>
            </w:tcBorders>
          </w:tcPr>
          <w:p w14:paraId="62204E88" w14:textId="77777777" w:rsidR="00DD0D98" w:rsidRPr="00DD0D98" w:rsidRDefault="00DD0D98" w:rsidP="00DD0D98">
            <w:pPr>
              <w:widowControl w:val="0"/>
              <w:autoSpaceDE w:val="0"/>
              <w:autoSpaceDN w:val="0"/>
              <w:adjustRightInd w:val="0"/>
              <w:spacing w:before="120" w:after="0" w:line="240" w:lineRule="auto"/>
              <w:ind w:left="34"/>
              <w:jc w:val="both"/>
              <w:rPr>
                <w:rFonts w:ascii="Arial" w:eastAsiaTheme="minorHAnsi" w:hAnsi="Arial" w:cs="Arial"/>
                <w:b/>
                <w:bCs/>
                <w:color w:val="000000"/>
                <w:sz w:val="20"/>
                <w:szCs w:val="20"/>
              </w:rPr>
            </w:pPr>
          </w:p>
        </w:tc>
      </w:tr>
      <w:tr w:rsidR="00DD0D98" w:rsidRPr="00DD0D98" w14:paraId="698E28C8" w14:textId="77777777" w:rsidTr="00A2658A">
        <w:trPr>
          <w:gridBefore w:val="1"/>
          <w:gridAfter w:val="1"/>
          <w:wBefore w:w="142" w:type="dxa"/>
          <w:wAfter w:w="147" w:type="dxa"/>
        </w:trPr>
        <w:tc>
          <w:tcPr>
            <w:tcW w:w="4538" w:type="dxa"/>
            <w:gridSpan w:val="4"/>
            <w:tcBorders>
              <w:top w:val="nil"/>
              <w:left w:val="nil"/>
              <w:bottom w:val="single" w:sz="4" w:space="0" w:color="BFBFBF"/>
              <w:right w:val="nil"/>
            </w:tcBorders>
          </w:tcPr>
          <w:p w14:paraId="7CAFC61D" w14:textId="77777777" w:rsidR="00DD0D98" w:rsidRPr="00DD0D98" w:rsidRDefault="00DD0D98" w:rsidP="00DD0D98">
            <w:pPr>
              <w:widowControl w:val="0"/>
              <w:autoSpaceDE w:val="0"/>
              <w:autoSpaceDN w:val="0"/>
              <w:adjustRightInd w:val="0"/>
              <w:spacing w:after="0" w:line="300" w:lineRule="exact"/>
              <w:ind w:left="-108"/>
              <w:jc w:val="right"/>
              <w:rPr>
                <w:rFonts w:ascii="Arial" w:eastAsiaTheme="minorHAnsi" w:hAnsi="Arial" w:cs="Arial"/>
                <w:b/>
                <w:bCs/>
                <w:color w:val="000000"/>
                <w:sz w:val="12"/>
                <w:szCs w:val="12"/>
              </w:rPr>
            </w:pPr>
            <w:r w:rsidRPr="00DD0D98">
              <w:rPr>
                <w:rFonts w:ascii="Arial" w:eastAsiaTheme="minorHAnsi"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7E504C5B" w14:textId="77777777" w:rsidR="00DD0D98" w:rsidRPr="00DD0D98" w:rsidRDefault="00DD0D98" w:rsidP="00DD0D98">
            <w:pPr>
              <w:widowControl w:val="0"/>
              <w:autoSpaceDE w:val="0"/>
              <w:autoSpaceDN w:val="0"/>
              <w:adjustRightInd w:val="0"/>
              <w:spacing w:before="120" w:after="0" w:line="240" w:lineRule="auto"/>
              <w:ind w:left="34"/>
              <w:jc w:val="both"/>
              <w:rPr>
                <w:rFonts w:ascii="Arial" w:eastAsiaTheme="minorHAnsi" w:hAnsi="Arial" w:cs="Arial"/>
                <w:b/>
                <w:bCs/>
                <w:color w:val="000000"/>
                <w:sz w:val="20"/>
                <w:szCs w:val="20"/>
              </w:rPr>
            </w:pPr>
          </w:p>
        </w:tc>
      </w:tr>
      <w:tr w:rsidR="00DD0D98" w:rsidRPr="00DD0D98" w14:paraId="1999D6E8" w14:textId="77777777" w:rsidTr="00A2658A">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0DBF65E3" w14:textId="77777777" w:rsidR="00DD0D98" w:rsidRPr="00DD0D98" w:rsidRDefault="00DD0D98" w:rsidP="00DD0D98">
            <w:pPr>
              <w:widowControl w:val="0"/>
              <w:autoSpaceDE w:val="0"/>
              <w:autoSpaceDN w:val="0"/>
              <w:adjustRightInd w:val="0"/>
              <w:spacing w:before="120" w:after="0" w:line="240" w:lineRule="auto"/>
              <w:ind w:left="-108"/>
              <w:jc w:val="right"/>
              <w:rPr>
                <w:rFonts w:ascii="Arial" w:eastAsiaTheme="minorHAnsi" w:hAnsi="Arial" w:cs="Arial"/>
                <w:b/>
                <w:bCs/>
                <w:color w:val="000000"/>
                <w:sz w:val="12"/>
                <w:szCs w:val="12"/>
              </w:rPr>
            </w:pPr>
            <w:r w:rsidRPr="00DD0D98">
              <w:rPr>
                <w:rFonts w:ascii="Arial" w:eastAsiaTheme="minorHAnsi" w:hAnsi="Arial" w:cs="Arial"/>
                <w:b/>
                <w:bCs/>
                <w:color w:val="000000"/>
                <w:sz w:val="14"/>
                <w:szCs w:val="12"/>
              </w:rPr>
              <w:t>Полное наименование специализированного депозитария</w:t>
            </w:r>
          </w:p>
          <w:p w14:paraId="02B47828" w14:textId="77777777" w:rsidR="00DD0D98" w:rsidRPr="00DD0D98" w:rsidRDefault="00DD0D98" w:rsidP="00DD0D98">
            <w:pPr>
              <w:widowControl w:val="0"/>
              <w:autoSpaceDE w:val="0"/>
              <w:autoSpaceDN w:val="0"/>
              <w:adjustRightInd w:val="0"/>
              <w:spacing w:after="0" w:line="240" w:lineRule="auto"/>
              <w:ind w:left="567"/>
              <w:jc w:val="right"/>
              <w:rPr>
                <w:rFonts w:ascii="Arial" w:eastAsiaTheme="minorHAnsi" w:hAnsi="Arial" w:cs="Arial"/>
                <w:b/>
                <w:bCs/>
                <w:color w:val="000000"/>
                <w:sz w:val="12"/>
                <w:szCs w:val="12"/>
              </w:rPr>
            </w:pPr>
            <w:r w:rsidRPr="00DD0D98">
              <w:rPr>
                <w:rFonts w:ascii="Tahoma" w:eastAsiaTheme="minorHAnsi" w:hAnsi="Tahoma" w:cs="Tahoma"/>
                <w:color w:val="000000"/>
                <w:sz w:val="8"/>
                <w:szCs w:val="8"/>
              </w:rPr>
              <w:t xml:space="preserve">(Заполняется, если </w:t>
            </w:r>
            <w:r w:rsidRPr="00DD0D98">
              <w:rPr>
                <w:rFonts w:asciiTheme="minorHAnsi" w:eastAsiaTheme="minorHAnsi" w:hAnsiTheme="minorHAnsi" w:cs="Tahoma"/>
                <w:color w:val="000000"/>
                <w:sz w:val="8"/>
                <w:szCs w:val="8"/>
              </w:rPr>
              <w:t xml:space="preserve">решение о проведении заседания или заочного голосования для принятия решений </w:t>
            </w:r>
            <w:r w:rsidRPr="00DD0D98">
              <w:rPr>
                <w:rFonts w:ascii="Tahoma" w:eastAsiaTheme="minorHAnsi" w:hAnsi="Tahoma" w:cs="Tahoma"/>
                <w:color w:val="000000"/>
                <w:sz w:val="8"/>
                <w:szCs w:val="8"/>
              </w:rPr>
              <w:t>общ</w:t>
            </w:r>
            <w:r w:rsidRPr="00DD0D98">
              <w:rPr>
                <w:rFonts w:asciiTheme="minorHAnsi" w:eastAsiaTheme="minorHAnsi" w:hAnsiTheme="minorHAnsi" w:cs="Tahoma"/>
                <w:color w:val="000000"/>
                <w:sz w:val="8"/>
                <w:szCs w:val="8"/>
              </w:rPr>
              <w:t>им</w:t>
            </w:r>
            <w:r w:rsidRPr="00DD0D98">
              <w:rPr>
                <w:rFonts w:ascii="Tahoma" w:eastAsiaTheme="minorHAnsi" w:hAnsi="Tahoma" w:cs="Tahoma"/>
                <w:color w:val="000000"/>
                <w:sz w:val="8"/>
                <w:szCs w:val="8"/>
              </w:rPr>
              <w:t xml:space="preserve"> собрание</w:t>
            </w:r>
            <w:r w:rsidRPr="00DD0D98">
              <w:rPr>
                <w:rFonts w:asciiTheme="minorHAnsi" w:eastAsiaTheme="minorHAnsi" w:hAnsiTheme="minorHAnsi" w:cs="Tahoma"/>
                <w:color w:val="000000"/>
                <w:sz w:val="8"/>
                <w:szCs w:val="8"/>
              </w:rPr>
              <w:t>м</w:t>
            </w:r>
            <w:r w:rsidRPr="00DD0D98">
              <w:rPr>
                <w:rFonts w:ascii="Tahoma" w:eastAsiaTheme="minorHAnsi" w:hAnsi="Tahoma" w:cs="Tahoma"/>
                <w:color w:val="000000"/>
                <w:sz w:val="8"/>
                <w:szCs w:val="8"/>
              </w:rPr>
              <w:t xml:space="preserve"> </w:t>
            </w:r>
            <w:r w:rsidRPr="00DD0D98">
              <w:rPr>
                <w:rFonts w:asciiTheme="minorHAnsi" w:eastAsiaTheme="minorHAnsi" w:hAnsiTheme="minorHAnsi" w:cs="Tahoma"/>
                <w:color w:val="000000"/>
                <w:sz w:val="8"/>
                <w:szCs w:val="8"/>
              </w:rPr>
              <w:t>принято</w:t>
            </w:r>
            <w:r w:rsidRPr="00DD0D98">
              <w:rPr>
                <w:rFonts w:ascii="Tahoma" w:eastAsiaTheme="minorHAnsi" w:hAnsi="Tahoma" w:cs="Tahoma"/>
                <w:color w:val="000000"/>
                <w:sz w:val="8"/>
                <w:szCs w:val="8"/>
              </w:rPr>
              <w:t xml:space="preserve"> специализированным депозитарием)</w:t>
            </w:r>
          </w:p>
        </w:tc>
        <w:tc>
          <w:tcPr>
            <w:tcW w:w="5255" w:type="dxa"/>
            <w:gridSpan w:val="6"/>
            <w:tcBorders>
              <w:top w:val="single" w:sz="4" w:space="0" w:color="BFBFBF"/>
              <w:left w:val="nil"/>
              <w:bottom w:val="single" w:sz="4" w:space="0" w:color="BFBFBF"/>
              <w:right w:val="nil"/>
            </w:tcBorders>
          </w:tcPr>
          <w:p w14:paraId="60723CF8" w14:textId="77777777" w:rsidR="00DD0D98" w:rsidRPr="00DD0D98" w:rsidRDefault="00DD0D98" w:rsidP="00DD0D98">
            <w:pPr>
              <w:widowControl w:val="0"/>
              <w:autoSpaceDE w:val="0"/>
              <w:autoSpaceDN w:val="0"/>
              <w:adjustRightInd w:val="0"/>
              <w:spacing w:before="120" w:after="0" w:line="240" w:lineRule="auto"/>
              <w:ind w:left="34"/>
              <w:jc w:val="both"/>
              <w:rPr>
                <w:rFonts w:ascii="Arial" w:eastAsiaTheme="minorHAnsi" w:hAnsi="Arial" w:cs="Arial"/>
                <w:b/>
                <w:bCs/>
                <w:color w:val="000000"/>
                <w:sz w:val="20"/>
                <w:szCs w:val="20"/>
              </w:rPr>
            </w:pPr>
          </w:p>
        </w:tc>
      </w:tr>
      <w:tr w:rsidR="00DD0D98" w:rsidRPr="00DD0D98" w14:paraId="23E2A563" w14:textId="77777777" w:rsidTr="00A2658A">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3DD64079" w14:textId="77777777" w:rsidR="00DD0D98" w:rsidRPr="00DD0D98" w:rsidRDefault="00DD0D98" w:rsidP="00DD0D98">
            <w:pPr>
              <w:widowControl w:val="0"/>
              <w:autoSpaceDE w:val="0"/>
              <w:autoSpaceDN w:val="0"/>
              <w:adjustRightInd w:val="0"/>
              <w:spacing w:before="120" w:after="0" w:line="240" w:lineRule="auto"/>
              <w:ind w:left="567"/>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Владельцы инвестиционных паев</w:t>
            </w:r>
          </w:p>
          <w:p w14:paraId="5F7432A7" w14:textId="77777777" w:rsidR="00DD0D98" w:rsidRPr="00DD0D98" w:rsidRDefault="00DD0D98" w:rsidP="00DD0D98">
            <w:pPr>
              <w:widowControl w:val="0"/>
              <w:autoSpaceDE w:val="0"/>
              <w:autoSpaceDN w:val="0"/>
              <w:adjustRightInd w:val="0"/>
              <w:spacing w:after="0" w:line="240" w:lineRule="auto"/>
              <w:ind w:left="567"/>
              <w:jc w:val="right"/>
              <w:rPr>
                <w:rFonts w:ascii="Arial" w:eastAsiaTheme="minorHAnsi" w:hAnsi="Arial" w:cs="Arial"/>
                <w:b/>
                <w:bCs/>
                <w:color w:val="000000"/>
                <w:sz w:val="12"/>
                <w:szCs w:val="12"/>
              </w:rPr>
            </w:pPr>
            <w:r w:rsidRPr="00DD0D98">
              <w:rPr>
                <w:rFonts w:ascii="Tahoma" w:eastAsiaTheme="minorHAnsi" w:hAnsi="Tahoma" w:cs="Tahoma"/>
                <w:color w:val="000000"/>
                <w:sz w:val="8"/>
                <w:szCs w:val="8"/>
              </w:rPr>
              <w:t>(Заполняется, если решение о проведении заседания или заочного голосования для принятия решений общ</w:t>
            </w:r>
            <w:r w:rsidRPr="00DD0D98">
              <w:rPr>
                <w:rFonts w:asciiTheme="minorHAnsi" w:eastAsiaTheme="minorHAnsi" w:hAnsiTheme="minorHAnsi" w:cs="Tahoma"/>
                <w:color w:val="000000"/>
                <w:sz w:val="8"/>
                <w:szCs w:val="8"/>
              </w:rPr>
              <w:t>им</w:t>
            </w:r>
            <w:r w:rsidRPr="00DD0D98">
              <w:rPr>
                <w:rFonts w:ascii="Tahoma" w:eastAsiaTheme="minorHAnsi" w:hAnsi="Tahoma" w:cs="Tahoma"/>
                <w:color w:val="000000"/>
                <w:sz w:val="8"/>
                <w:szCs w:val="8"/>
              </w:rPr>
              <w:t xml:space="preserve"> собрание</w:t>
            </w:r>
            <w:r w:rsidRPr="00DD0D98">
              <w:rPr>
                <w:rFonts w:asciiTheme="minorHAnsi" w:eastAsiaTheme="minorHAnsi" w:hAnsiTheme="minorHAnsi" w:cs="Tahoma"/>
                <w:color w:val="000000"/>
                <w:sz w:val="8"/>
                <w:szCs w:val="8"/>
              </w:rPr>
              <w:t>м</w:t>
            </w:r>
            <w:r w:rsidRPr="00DD0D98">
              <w:rPr>
                <w:rFonts w:ascii="Tahoma" w:eastAsiaTheme="minorHAnsi" w:hAnsi="Tahoma" w:cs="Tahoma"/>
                <w:color w:val="000000"/>
                <w:sz w:val="8"/>
                <w:szCs w:val="8"/>
              </w:rPr>
              <w:t xml:space="preserve"> </w:t>
            </w:r>
            <w:r w:rsidRPr="00DD0D98">
              <w:rPr>
                <w:rFonts w:asciiTheme="minorHAnsi" w:eastAsiaTheme="minorHAnsi" w:hAnsiTheme="minorHAnsi" w:cs="Tahoma"/>
                <w:color w:val="000000"/>
                <w:sz w:val="8"/>
                <w:szCs w:val="8"/>
              </w:rPr>
              <w:t>принято</w:t>
            </w:r>
            <w:r w:rsidRPr="00DD0D98">
              <w:rPr>
                <w:rFonts w:ascii="Tahoma" w:eastAsiaTheme="minorHAnsi" w:hAnsi="Tahoma" w:cs="Tahoma"/>
                <w:color w:val="000000"/>
                <w:sz w:val="8"/>
                <w:szCs w:val="8"/>
              </w:rPr>
              <w:t xml:space="preserve"> владельцами инвестиционных паев)</w:t>
            </w:r>
          </w:p>
        </w:tc>
        <w:tc>
          <w:tcPr>
            <w:tcW w:w="5255" w:type="dxa"/>
            <w:gridSpan w:val="6"/>
            <w:tcBorders>
              <w:top w:val="single" w:sz="4" w:space="0" w:color="BFBFBF"/>
              <w:left w:val="nil"/>
              <w:bottom w:val="single" w:sz="4" w:space="0" w:color="BFBFBF"/>
              <w:right w:val="nil"/>
            </w:tcBorders>
          </w:tcPr>
          <w:p w14:paraId="07C82290" w14:textId="77777777" w:rsidR="00DD0D98" w:rsidRPr="00DD0D98" w:rsidRDefault="00DD0D98" w:rsidP="00DD0D98">
            <w:pPr>
              <w:widowControl w:val="0"/>
              <w:autoSpaceDE w:val="0"/>
              <w:autoSpaceDN w:val="0"/>
              <w:adjustRightInd w:val="0"/>
              <w:spacing w:before="120" w:after="0" w:line="240" w:lineRule="auto"/>
              <w:ind w:left="34"/>
              <w:jc w:val="both"/>
              <w:rPr>
                <w:rFonts w:ascii="Arial" w:eastAsiaTheme="minorHAnsi" w:hAnsi="Arial" w:cs="Arial"/>
                <w:b/>
                <w:bCs/>
                <w:color w:val="000000"/>
                <w:sz w:val="20"/>
                <w:szCs w:val="20"/>
              </w:rPr>
            </w:pPr>
          </w:p>
        </w:tc>
      </w:tr>
      <w:tr w:rsidR="00DD0D98" w:rsidRPr="00DD0D98" w14:paraId="07CD3E48" w14:textId="77777777" w:rsidTr="00A2658A">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48EF8DD9" w14:textId="77777777" w:rsidR="00DD0D98" w:rsidRPr="00DD0D98" w:rsidRDefault="00DD0D98" w:rsidP="00DD0D98">
            <w:pPr>
              <w:widowControl w:val="0"/>
              <w:autoSpaceDE w:val="0"/>
              <w:autoSpaceDN w:val="0"/>
              <w:adjustRightInd w:val="0"/>
              <w:spacing w:after="0" w:line="300" w:lineRule="exact"/>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Ф.И.О./Полное наименование</w:t>
            </w:r>
          </w:p>
        </w:tc>
        <w:tc>
          <w:tcPr>
            <w:tcW w:w="5255" w:type="dxa"/>
            <w:gridSpan w:val="6"/>
            <w:tcBorders>
              <w:top w:val="single" w:sz="4" w:space="0" w:color="BFBFBF"/>
              <w:left w:val="nil"/>
              <w:bottom w:val="single" w:sz="4" w:space="0" w:color="BFBFBF"/>
              <w:right w:val="nil"/>
            </w:tcBorders>
          </w:tcPr>
          <w:p w14:paraId="2921913B" w14:textId="77777777" w:rsidR="00DD0D98" w:rsidRPr="00DD0D98" w:rsidRDefault="00DD0D98" w:rsidP="00DD0D98">
            <w:pPr>
              <w:widowControl w:val="0"/>
              <w:autoSpaceDE w:val="0"/>
              <w:autoSpaceDN w:val="0"/>
              <w:adjustRightInd w:val="0"/>
              <w:spacing w:before="120" w:after="0" w:line="240" w:lineRule="auto"/>
              <w:ind w:left="34"/>
              <w:jc w:val="both"/>
              <w:rPr>
                <w:rFonts w:ascii="Arial" w:eastAsiaTheme="minorHAnsi" w:hAnsi="Arial" w:cs="Arial"/>
                <w:b/>
                <w:bCs/>
                <w:color w:val="000000"/>
                <w:sz w:val="20"/>
                <w:szCs w:val="20"/>
              </w:rPr>
            </w:pPr>
          </w:p>
        </w:tc>
      </w:tr>
      <w:tr w:rsidR="00DD0D98" w:rsidRPr="00DD0D98" w14:paraId="423B9B21" w14:textId="77777777" w:rsidTr="00A2658A">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7DB0C52" w14:textId="77777777" w:rsidR="00DD0D98" w:rsidRPr="00DD0D98" w:rsidRDefault="00DD0D98" w:rsidP="00DD0D98">
            <w:pPr>
              <w:widowControl w:val="0"/>
              <w:autoSpaceDE w:val="0"/>
              <w:autoSpaceDN w:val="0"/>
              <w:adjustRightInd w:val="0"/>
              <w:spacing w:before="120" w:after="0" w:line="240" w:lineRule="auto"/>
              <w:ind w:left="567"/>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Документ, удостоверяющий личность/ Документ о государственной регистрации юридического лица</w:t>
            </w:r>
          </w:p>
          <w:p w14:paraId="5974A085" w14:textId="77777777" w:rsidR="00DD0D98" w:rsidRPr="00DD0D98" w:rsidRDefault="00DD0D98" w:rsidP="00DD0D98">
            <w:pPr>
              <w:widowControl w:val="0"/>
              <w:numPr>
                <w:ilvl w:val="0"/>
                <w:numId w:val="43"/>
              </w:numPr>
              <w:autoSpaceDE w:val="0"/>
              <w:autoSpaceDN w:val="0"/>
              <w:adjustRightInd w:val="0"/>
              <w:spacing w:after="0" w:line="240" w:lineRule="auto"/>
              <w:ind w:left="884" w:hanging="141"/>
              <w:jc w:val="both"/>
              <w:rPr>
                <w:rFonts w:ascii="Arial" w:eastAsiaTheme="minorHAnsi" w:hAnsi="Arial" w:cs="Arial"/>
                <w:b/>
                <w:bCs/>
                <w:color w:val="000000"/>
                <w:sz w:val="12"/>
                <w:szCs w:val="12"/>
              </w:rPr>
            </w:pPr>
            <w:r w:rsidRPr="00DD0D98">
              <w:rPr>
                <w:rFonts w:ascii="Tahoma" w:eastAsiaTheme="minorHAnsi" w:hAnsi="Tahoma" w:cs="Tahoma"/>
                <w:color w:val="000000"/>
                <w:sz w:val="8"/>
                <w:szCs w:val="8"/>
              </w:rPr>
              <w:t>вид, серия, номер, дата выдачи документа, удостоверяющего личность</w:t>
            </w:r>
          </w:p>
          <w:p w14:paraId="6A3EFC62" w14:textId="77777777" w:rsidR="00DD0D98" w:rsidRPr="00DD0D98" w:rsidRDefault="00DD0D98" w:rsidP="00DD0D98">
            <w:pPr>
              <w:widowControl w:val="0"/>
              <w:numPr>
                <w:ilvl w:val="0"/>
                <w:numId w:val="43"/>
              </w:numPr>
              <w:autoSpaceDE w:val="0"/>
              <w:autoSpaceDN w:val="0"/>
              <w:adjustRightInd w:val="0"/>
              <w:spacing w:after="0" w:line="240" w:lineRule="auto"/>
              <w:ind w:left="884" w:hanging="141"/>
              <w:jc w:val="both"/>
              <w:rPr>
                <w:rFonts w:ascii="Arial" w:eastAsiaTheme="minorHAnsi" w:hAnsi="Arial" w:cs="Arial"/>
                <w:b/>
                <w:bCs/>
                <w:color w:val="000000"/>
                <w:sz w:val="12"/>
                <w:szCs w:val="12"/>
              </w:rPr>
            </w:pPr>
            <w:r w:rsidRPr="00DD0D98">
              <w:rPr>
                <w:rFonts w:ascii="Tahoma" w:eastAsiaTheme="minorHAnsi" w:hAnsi="Tahoma" w:cs="Tahoma"/>
                <w:color w:val="000000"/>
                <w:sz w:val="8"/>
                <w:szCs w:val="8"/>
              </w:rPr>
              <w:t>для Российских юридических лиц – ОГРН, дата, наименование органа, осуществившего регистрацию</w:t>
            </w:r>
          </w:p>
          <w:p w14:paraId="0D65354A" w14:textId="77777777" w:rsidR="00DD0D98" w:rsidRPr="00DD0D98" w:rsidRDefault="00DD0D98" w:rsidP="00DD0D98">
            <w:pPr>
              <w:widowControl w:val="0"/>
              <w:numPr>
                <w:ilvl w:val="0"/>
                <w:numId w:val="43"/>
              </w:numPr>
              <w:autoSpaceDE w:val="0"/>
              <w:autoSpaceDN w:val="0"/>
              <w:adjustRightInd w:val="0"/>
              <w:spacing w:after="0" w:line="240" w:lineRule="auto"/>
              <w:ind w:left="884" w:hanging="141"/>
              <w:jc w:val="both"/>
              <w:rPr>
                <w:rFonts w:ascii="Arial" w:eastAsiaTheme="minorHAnsi" w:hAnsi="Arial" w:cs="Arial"/>
                <w:b/>
                <w:bCs/>
                <w:color w:val="000000"/>
                <w:sz w:val="12"/>
                <w:szCs w:val="12"/>
              </w:rPr>
            </w:pPr>
            <w:r w:rsidRPr="00DD0D98">
              <w:rPr>
                <w:rFonts w:ascii="Tahoma" w:eastAsiaTheme="minorHAnsi"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14:paraId="7EBA0AC1" w14:textId="77777777" w:rsidR="00DD0D98" w:rsidRPr="00DD0D98" w:rsidRDefault="00DD0D98" w:rsidP="00DD0D98">
            <w:pPr>
              <w:widowControl w:val="0"/>
              <w:autoSpaceDE w:val="0"/>
              <w:autoSpaceDN w:val="0"/>
              <w:adjustRightInd w:val="0"/>
              <w:spacing w:before="120" w:after="0" w:line="240" w:lineRule="auto"/>
              <w:ind w:left="34"/>
              <w:jc w:val="both"/>
              <w:rPr>
                <w:rFonts w:ascii="Arial" w:eastAsiaTheme="minorHAnsi" w:hAnsi="Arial" w:cs="Arial"/>
                <w:b/>
                <w:bCs/>
                <w:color w:val="000000"/>
                <w:sz w:val="20"/>
                <w:szCs w:val="20"/>
              </w:rPr>
            </w:pPr>
          </w:p>
        </w:tc>
      </w:tr>
      <w:tr w:rsidR="00DD0D98" w:rsidRPr="00DD0D98" w14:paraId="3B269284" w14:textId="77777777" w:rsidTr="00A2658A">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03BB1523"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8"/>
                <w:szCs w:val="8"/>
              </w:rPr>
            </w:pPr>
          </w:p>
        </w:tc>
      </w:tr>
      <w:tr w:rsidR="00DD0D98" w:rsidRPr="00DD0D98" w14:paraId="27DE9255" w14:textId="77777777" w:rsidTr="00A2658A">
        <w:trPr>
          <w:gridBefore w:val="1"/>
          <w:gridAfter w:val="1"/>
          <w:wBefore w:w="142" w:type="dxa"/>
          <w:wAfter w:w="147" w:type="dxa"/>
        </w:trPr>
        <w:tc>
          <w:tcPr>
            <w:tcW w:w="9793" w:type="dxa"/>
            <w:gridSpan w:val="10"/>
            <w:tcBorders>
              <w:top w:val="nil"/>
              <w:left w:val="nil"/>
              <w:bottom w:val="nil"/>
              <w:right w:val="nil"/>
            </w:tcBorders>
            <w:shd w:val="clear" w:color="auto" w:fill="BFBFBF"/>
          </w:tcPr>
          <w:p w14:paraId="51CFB1A3" w14:textId="77777777" w:rsidR="00DD0D98" w:rsidRPr="00DD0D98" w:rsidRDefault="00DD0D98" w:rsidP="00DD0D98">
            <w:pPr>
              <w:widowControl w:val="0"/>
              <w:autoSpaceDE w:val="0"/>
              <w:autoSpaceDN w:val="0"/>
              <w:adjustRightInd w:val="0"/>
              <w:spacing w:before="60" w:after="60" w:line="134" w:lineRule="exact"/>
              <w:ind w:left="709"/>
              <w:jc w:val="center"/>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Сведения о представителе Управляющей компании, Специализированного депозитария, Владельцев</w:t>
            </w:r>
          </w:p>
        </w:tc>
      </w:tr>
      <w:tr w:rsidR="00DD0D98" w:rsidRPr="00DD0D98" w14:paraId="64DFDB35" w14:textId="77777777" w:rsidTr="00A2658A">
        <w:trPr>
          <w:gridBefore w:val="1"/>
          <w:gridAfter w:val="1"/>
          <w:wBefore w:w="142" w:type="dxa"/>
          <w:wAfter w:w="147" w:type="dxa"/>
        </w:trPr>
        <w:tc>
          <w:tcPr>
            <w:tcW w:w="4538" w:type="dxa"/>
            <w:gridSpan w:val="4"/>
            <w:tcBorders>
              <w:top w:val="nil"/>
              <w:left w:val="nil"/>
              <w:bottom w:val="single" w:sz="4" w:space="0" w:color="BFBFBF"/>
              <w:right w:val="nil"/>
            </w:tcBorders>
          </w:tcPr>
          <w:p w14:paraId="20A091BC" w14:textId="77777777" w:rsidR="00DD0D98" w:rsidRPr="00DD0D98" w:rsidRDefault="00DD0D98" w:rsidP="00DD0D98">
            <w:pPr>
              <w:widowControl w:val="0"/>
              <w:autoSpaceDE w:val="0"/>
              <w:autoSpaceDN w:val="0"/>
              <w:adjustRightInd w:val="0"/>
              <w:spacing w:after="0" w:line="316" w:lineRule="exact"/>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14:paraId="4B039E61" w14:textId="77777777" w:rsidR="00DD0D98" w:rsidRPr="00DD0D98" w:rsidRDefault="00DD0D98" w:rsidP="00DD0D98">
            <w:pPr>
              <w:widowControl w:val="0"/>
              <w:autoSpaceDE w:val="0"/>
              <w:autoSpaceDN w:val="0"/>
              <w:adjustRightInd w:val="0"/>
              <w:spacing w:before="120" w:after="0" w:line="240" w:lineRule="auto"/>
              <w:ind w:left="567" w:right="46"/>
              <w:jc w:val="both"/>
              <w:rPr>
                <w:rFonts w:ascii="Arial" w:eastAsiaTheme="minorHAnsi" w:hAnsi="Arial" w:cs="Arial"/>
                <w:b/>
                <w:bCs/>
                <w:color w:val="000000"/>
                <w:sz w:val="20"/>
                <w:szCs w:val="20"/>
              </w:rPr>
            </w:pPr>
          </w:p>
        </w:tc>
      </w:tr>
      <w:tr w:rsidR="00DD0D98" w:rsidRPr="00DD0D98" w14:paraId="36BD75EC" w14:textId="77777777" w:rsidTr="00A2658A">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7AE976A3" w14:textId="77777777" w:rsidR="00DD0D98" w:rsidRPr="00DD0D98" w:rsidRDefault="00DD0D98" w:rsidP="00DD0D98">
            <w:pPr>
              <w:widowControl w:val="0"/>
              <w:autoSpaceDE w:val="0"/>
              <w:autoSpaceDN w:val="0"/>
              <w:adjustRightInd w:val="0"/>
              <w:spacing w:before="120" w:after="0" w:line="240" w:lineRule="auto"/>
              <w:ind w:left="176"/>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Документ, удостоверяющий личность/ Документ о государственной регистрации юридического лица</w:t>
            </w:r>
          </w:p>
          <w:p w14:paraId="69794B1E" w14:textId="77777777" w:rsidR="00DD0D98" w:rsidRPr="00DD0D98" w:rsidRDefault="00DD0D98" w:rsidP="00DD0D98">
            <w:pPr>
              <w:widowControl w:val="0"/>
              <w:numPr>
                <w:ilvl w:val="0"/>
                <w:numId w:val="43"/>
              </w:numPr>
              <w:autoSpaceDE w:val="0"/>
              <w:autoSpaceDN w:val="0"/>
              <w:adjustRightInd w:val="0"/>
              <w:spacing w:after="0" w:line="240" w:lineRule="auto"/>
              <w:ind w:left="884" w:hanging="141"/>
              <w:jc w:val="both"/>
              <w:rPr>
                <w:rFonts w:ascii="Arial" w:eastAsiaTheme="minorHAnsi" w:hAnsi="Arial" w:cs="Arial"/>
                <w:b/>
                <w:bCs/>
                <w:color w:val="000000"/>
                <w:sz w:val="12"/>
                <w:szCs w:val="12"/>
              </w:rPr>
            </w:pPr>
            <w:r w:rsidRPr="00DD0D98">
              <w:rPr>
                <w:rFonts w:ascii="Tahoma" w:eastAsiaTheme="minorHAnsi" w:hAnsi="Tahoma" w:cs="Tahoma"/>
                <w:color w:val="000000"/>
                <w:sz w:val="8"/>
                <w:szCs w:val="8"/>
              </w:rPr>
              <w:t>наименование документа, номер, кем выдан, дата выдачи</w:t>
            </w:r>
          </w:p>
          <w:p w14:paraId="6D439A22" w14:textId="77777777" w:rsidR="00DD0D98" w:rsidRPr="00DD0D98" w:rsidRDefault="00DD0D98" w:rsidP="00DD0D98">
            <w:pPr>
              <w:widowControl w:val="0"/>
              <w:numPr>
                <w:ilvl w:val="0"/>
                <w:numId w:val="43"/>
              </w:numPr>
              <w:autoSpaceDE w:val="0"/>
              <w:autoSpaceDN w:val="0"/>
              <w:adjustRightInd w:val="0"/>
              <w:spacing w:after="0" w:line="240" w:lineRule="auto"/>
              <w:ind w:left="884" w:hanging="141"/>
              <w:jc w:val="both"/>
              <w:rPr>
                <w:rFonts w:ascii="Arial" w:eastAsiaTheme="minorHAnsi" w:hAnsi="Arial" w:cs="Arial"/>
                <w:b/>
                <w:bCs/>
                <w:color w:val="000000"/>
                <w:sz w:val="12"/>
                <w:szCs w:val="12"/>
              </w:rPr>
            </w:pPr>
            <w:r w:rsidRPr="00DD0D98">
              <w:rPr>
                <w:rFonts w:ascii="Tahoma" w:eastAsiaTheme="minorHAnsi"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557CFB31" w14:textId="77777777" w:rsidR="00DD0D98" w:rsidRPr="00DD0D98" w:rsidRDefault="00DD0D98" w:rsidP="00DD0D98">
            <w:pPr>
              <w:widowControl w:val="0"/>
              <w:autoSpaceDE w:val="0"/>
              <w:autoSpaceDN w:val="0"/>
              <w:adjustRightInd w:val="0"/>
              <w:spacing w:before="120" w:after="0" w:line="240" w:lineRule="auto"/>
              <w:ind w:left="567" w:right="46"/>
              <w:jc w:val="both"/>
              <w:rPr>
                <w:rFonts w:ascii="Arial" w:eastAsiaTheme="minorHAnsi" w:hAnsi="Arial" w:cs="Arial"/>
                <w:b/>
                <w:bCs/>
                <w:color w:val="000000"/>
                <w:sz w:val="20"/>
                <w:szCs w:val="20"/>
              </w:rPr>
            </w:pPr>
          </w:p>
        </w:tc>
      </w:tr>
      <w:tr w:rsidR="00DD0D98" w:rsidRPr="00DD0D98" w14:paraId="23C11D63" w14:textId="77777777" w:rsidTr="00A2658A">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1D61A086" w14:textId="77777777" w:rsidR="00DD0D98" w:rsidRPr="00DD0D98" w:rsidRDefault="00DD0D98" w:rsidP="00DD0D98">
            <w:pPr>
              <w:widowControl w:val="0"/>
              <w:autoSpaceDE w:val="0"/>
              <w:autoSpaceDN w:val="0"/>
              <w:adjustRightInd w:val="0"/>
              <w:spacing w:before="120" w:after="0" w:line="240" w:lineRule="auto"/>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Действующий на основании</w:t>
            </w:r>
          </w:p>
          <w:p w14:paraId="4557FA96" w14:textId="77777777" w:rsidR="00DD0D98" w:rsidRPr="00DD0D98" w:rsidRDefault="00DD0D98" w:rsidP="00DD0D98">
            <w:pPr>
              <w:widowControl w:val="0"/>
              <w:autoSpaceDE w:val="0"/>
              <w:autoSpaceDN w:val="0"/>
              <w:adjustRightInd w:val="0"/>
              <w:spacing w:after="0" w:line="240" w:lineRule="auto"/>
              <w:ind w:left="709"/>
              <w:jc w:val="right"/>
              <w:rPr>
                <w:rFonts w:ascii="Arial" w:eastAsiaTheme="minorHAnsi" w:hAnsi="Arial" w:cs="Arial"/>
                <w:b/>
                <w:bCs/>
                <w:color w:val="000000"/>
                <w:sz w:val="12"/>
                <w:szCs w:val="12"/>
              </w:rPr>
            </w:pPr>
            <w:r w:rsidRPr="00DD0D98">
              <w:rPr>
                <w:rFonts w:ascii="Tahoma" w:eastAsiaTheme="minorHAnsi"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5B353863" w14:textId="77777777" w:rsidR="00DD0D98" w:rsidRPr="00DD0D98" w:rsidRDefault="00DD0D98" w:rsidP="00DD0D98">
            <w:pPr>
              <w:widowControl w:val="0"/>
              <w:autoSpaceDE w:val="0"/>
              <w:autoSpaceDN w:val="0"/>
              <w:adjustRightInd w:val="0"/>
              <w:spacing w:before="120" w:after="0" w:line="240" w:lineRule="auto"/>
              <w:ind w:left="32" w:right="46"/>
              <w:jc w:val="both"/>
              <w:rPr>
                <w:rFonts w:ascii="Arial" w:eastAsiaTheme="minorHAnsi" w:hAnsi="Arial" w:cs="Arial"/>
                <w:b/>
                <w:bCs/>
                <w:color w:val="000000"/>
                <w:sz w:val="20"/>
                <w:szCs w:val="20"/>
              </w:rPr>
            </w:pPr>
          </w:p>
        </w:tc>
      </w:tr>
      <w:tr w:rsidR="00DD0D98" w:rsidRPr="00DD0D98" w14:paraId="530FE420" w14:textId="77777777" w:rsidTr="00A2658A">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42911643"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8"/>
                <w:szCs w:val="8"/>
              </w:rPr>
            </w:pPr>
          </w:p>
        </w:tc>
      </w:tr>
      <w:tr w:rsidR="00DD0D98" w:rsidRPr="00DD0D98" w14:paraId="20C1DA27" w14:textId="77777777" w:rsidTr="00A2658A">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23AF8D06" w14:textId="77777777" w:rsidR="00DD0D98" w:rsidRPr="00DD0D98" w:rsidRDefault="00DD0D98" w:rsidP="00DD0D98">
            <w:pPr>
              <w:widowControl w:val="0"/>
              <w:autoSpaceDE w:val="0"/>
              <w:autoSpaceDN w:val="0"/>
              <w:adjustRightInd w:val="0"/>
              <w:spacing w:before="60" w:after="60" w:line="134" w:lineRule="exact"/>
              <w:ind w:left="709"/>
              <w:jc w:val="center"/>
              <w:rPr>
                <w:rFonts w:ascii="Arial" w:eastAsiaTheme="minorHAnsi" w:hAnsi="Arial" w:cs="Arial"/>
                <w:b/>
                <w:bCs/>
                <w:color w:val="000000"/>
                <w:sz w:val="12"/>
                <w:szCs w:val="12"/>
              </w:rPr>
            </w:pPr>
            <w:r w:rsidRPr="00DD0D98">
              <w:rPr>
                <w:rFonts w:ascii="Arial" w:eastAsiaTheme="minorHAnsi" w:hAnsi="Arial" w:cs="Arial"/>
                <w:i/>
                <w:iCs/>
                <w:color w:val="000000"/>
                <w:sz w:val="12"/>
                <w:szCs w:val="12"/>
              </w:rPr>
              <w:t>уполномоченное лицо представителя (для представителей, являющихся юридическими лицами)</w:t>
            </w:r>
          </w:p>
        </w:tc>
      </w:tr>
      <w:tr w:rsidR="00DD0D98" w:rsidRPr="00DD0D98" w14:paraId="30D0ED29" w14:textId="77777777" w:rsidTr="00A2658A">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47DABBC5" w14:textId="77777777" w:rsidR="00DD0D98" w:rsidRPr="00DD0D98" w:rsidRDefault="00DD0D98" w:rsidP="00DD0D98">
            <w:pPr>
              <w:widowControl w:val="0"/>
              <w:autoSpaceDE w:val="0"/>
              <w:autoSpaceDN w:val="0"/>
              <w:adjustRightInd w:val="0"/>
              <w:spacing w:after="0" w:line="316" w:lineRule="exact"/>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14:paraId="2D6257D9" w14:textId="77777777" w:rsidR="00DD0D98" w:rsidRPr="00DD0D98" w:rsidRDefault="00DD0D98" w:rsidP="00DD0D98">
            <w:pPr>
              <w:widowControl w:val="0"/>
              <w:autoSpaceDE w:val="0"/>
              <w:autoSpaceDN w:val="0"/>
              <w:adjustRightInd w:val="0"/>
              <w:spacing w:before="120" w:after="0" w:line="240" w:lineRule="auto"/>
              <w:ind w:left="567"/>
              <w:jc w:val="both"/>
              <w:rPr>
                <w:rFonts w:ascii="Arial" w:eastAsiaTheme="minorHAnsi" w:hAnsi="Arial" w:cs="Arial"/>
                <w:b/>
                <w:bCs/>
                <w:color w:val="000000"/>
                <w:sz w:val="20"/>
                <w:szCs w:val="20"/>
              </w:rPr>
            </w:pPr>
          </w:p>
        </w:tc>
      </w:tr>
      <w:tr w:rsidR="00DD0D98" w:rsidRPr="00DD0D98" w14:paraId="67F7D97F" w14:textId="77777777" w:rsidTr="00A2658A">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5A2702C1" w14:textId="77777777" w:rsidR="00DD0D98" w:rsidRPr="00DD0D98" w:rsidRDefault="00DD0D98" w:rsidP="00DD0D98">
            <w:pPr>
              <w:widowControl w:val="0"/>
              <w:autoSpaceDE w:val="0"/>
              <w:autoSpaceDN w:val="0"/>
              <w:adjustRightInd w:val="0"/>
              <w:spacing w:before="120" w:after="0" w:line="240" w:lineRule="auto"/>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Документ, удостоверяющий личность</w:t>
            </w:r>
          </w:p>
          <w:p w14:paraId="25A17D2F" w14:textId="77777777" w:rsidR="00DD0D98" w:rsidRPr="00DD0D98" w:rsidRDefault="00DD0D98" w:rsidP="00DD0D98">
            <w:pPr>
              <w:widowControl w:val="0"/>
              <w:autoSpaceDE w:val="0"/>
              <w:autoSpaceDN w:val="0"/>
              <w:adjustRightInd w:val="0"/>
              <w:spacing w:after="0" w:line="240" w:lineRule="auto"/>
              <w:ind w:left="709"/>
              <w:jc w:val="right"/>
              <w:rPr>
                <w:rFonts w:ascii="Arial" w:eastAsiaTheme="minorHAnsi" w:hAnsi="Arial" w:cs="Arial"/>
                <w:b/>
                <w:bCs/>
                <w:color w:val="000000"/>
                <w:sz w:val="12"/>
                <w:szCs w:val="12"/>
              </w:rPr>
            </w:pPr>
            <w:r w:rsidRPr="00DD0D98">
              <w:rPr>
                <w:rFonts w:ascii="Tahoma" w:eastAsiaTheme="minorHAnsi"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3F4C2A19" w14:textId="77777777" w:rsidR="00DD0D98" w:rsidRPr="00DD0D98" w:rsidRDefault="00DD0D98" w:rsidP="00DD0D98">
            <w:pPr>
              <w:widowControl w:val="0"/>
              <w:autoSpaceDE w:val="0"/>
              <w:autoSpaceDN w:val="0"/>
              <w:adjustRightInd w:val="0"/>
              <w:spacing w:before="120" w:after="0" w:line="240" w:lineRule="auto"/>
              <w:ind w:left="32"/>
              <w:jc w:val="both"/>
              <w:rPr>
                <w:rFonts w:ascii="Arial" w:eastAsiaTheme="minorHAnsi" w:hAnsi="Arial" w:cs="Arial"/>
                <w:b/>
                <w:bCs/>
                <w:color w:val="000000"/>
                <w:sz w:val="20"/>
                <w:szCs w:val="20"/>
              </w:rPr>
            </w:pPr>
          </w:p>
        </w:tc>
      </w:tr>
      <w:tr w:rsidR="00DD0D98" w:rsidRPr="00DD0D98" w14:paraId="3053015C" w14:textId="77777777" w:rsidTr="00A2658A">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2A5FC3DD" w14:textId="77777777" w:rsidR="00DD0D98" w:rsidRPr="00DD0D98" w:rsidRDefault="00DD0D98" w:rsidP="00DD0D98">
            <w:pPr>
              <w:widowControl w:val="0"/>
              <w:autoSpaceDE w:val="0"/>
              <w:autoSpaceDN w:val="0"/>
              <w:adjustRightInd w:val="0"/>
              <w:spacing w:before="120" w:after="0" w:line="240" w:lineRule="auto"/>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Действующий на основании</w:t>
            </w:r>
          </w:p>
          <w:p w14:paraId="36E9D040" w14:textId="77777777" w:rsidR="00DD0D98" w:rsidRPr="00DD0D98" w:rsidRDefault="00DD0D98" w:rsidP="00DD0D98">
            <w:pPr>
              <w:widowControl w:val="0"/>
              <w:autoSpaceDE w:val="0"/>
              <w:autoSpaceDN w:val="0"/>
              <w:adjustRightInd w:val="0"/>
              <w:spacing w:after="0" w:line="240" w:lineRule="auto"/>
              <w:ind w:left="709"/>
              <w:jc w:val="right"/>
              <w:rPr>
                <w:rFonts w:ascii="Arial" w:eastAsiaTheme="minorHAnsi" w:hAnsi="Arial" w:cs="Arial"/>
                <w:b/>
                <w:bCs/>
                <w:color w:val="000000"/>
                <w:sz w:val="12"/>
                <w:szCs w:val="12"/>
              </w:rPr>
            </w:pPr>
            <w:r w:rsidRPr="00DD0D98">
              <w:rPr>
                <w:rFonts w:ascii="Tahoma" w:eastAsiaTheme="minorHAnsi"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42E6EE5B" w14:textId="77777777" w:rsidR="00DD0D98" w:rsidRPr="00DD0D98" w:rsidRDefault="00DD0D98" w:rsidP="00DD0D98">
            <w:pPr>
              <w:widowControl w:val="0"/>
              <w:autoSpaceDE w:val="0"/>
              <w:autoSpaceDN w:val="0"/>
              <w:adjustRightInd w:val="0"/>
              <w:spacing w:before="120" w:after="0" w:line="240" w:lineRule="auto"/>
              <w:ind w:left="32"/>
              <w:jc w:val="both"/>
              <w:rPr>
                <w:rFonts w:ascii="Arial" w:eastAsiaTheme="minorHAnsi" w:hAnsi="Arial" w:cs="Arial"/>
                <w:b/>
                <w:bCs/>
                <w:color w:val="000000"/>
                <w:sz w:val="20"/>
                <w:szCs w:val="20"/>
              </w:rPr>
            </w:pPr>
          </w:p>
        </w:tc>
      </w:tr>
      <w:tr w:rsidR="00DD0D98" w:rsidRPr="00DD0D98" w14:paraId="5EF8E65B" w14:textId="77777777" w:rsidTr="00A2658A">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7B67FA43"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8"/>
                <w:szCs w:val="8"/>
              </w:rPr>
            </w:pPr>
          </w:p>
        </w:tc>
      </w:tr>
      <w:tr w:rsidR="00DD0D98" w:rsidRPr="00DD0D98" w14:paraId="52CF446E" w14:textId="77777777" w:rsidTr="00A2658A">
        <w:trPr>
          <w:gridBefore w:val="1"/>
          <w:gridAfter w:val="1"/>
          <w:wBefore w:w="142" w:type="dxa"/>
          <w:wAfter w:w="147" w:type="dxa"/>
        </w:trPr>
        <w:tc>
          <w:tcPr>
            <w:tcW w:w="9793" w:type="dxa"/>
            <w:gridSpan w:val="10"/>
            <w:tcBorders>
              <w:top w:val="nil"/>
              <w:left w:val="nil"/>
              <w:bottom w:val="nil"/>
              <w:right w:val="nil"/>
            </w:tcBorders>
            <w:shd w:val="clear" w:color="auto" w:fill="BFBFBF"/>
          </w:tcPr>
          <w:p w14:paraId="0DAA2161" w14:textId="77777777" w:rsidR="00DD0D98" w:rsidRPr="00DD0D98" w:rsidRDefault="00DD0D98" w:rsidP="00DD0D98">
            <w:pPr>
              <w:widowControl w:val="0"/>
              <w:autoSpaceDE w:val="0"/>
              <w:autoSpaceDN w:val="0"/>
              <w:adjustRightInd w:val="0"/>
              <w:spacing w:before="60" w:after="60" w:line="134" w:lineRule="exact"/>
              <w:ind w:left="709"/>
              <w:jc w:val="center"/>
              <w:rPr>
                <w:rFonts w:ascii="Arial" w:eastAsiaTheme="minorHAnsi" w:hAnsi="Arial" w:cs="Arial"/>
                <w:b/>
                <w:bCs/>
                <w:color w:val="000000"/>
                <w:sz w:val="12"/>
                <w:szCs w:val="12"/>
              </w:rPr>
            </w:pPr>
          </w:p>
        </w:tc>
      </w:tr>
      <w:tr w:rsidR="00DD0D98" w:rsidRPr="00DD0D98" w14:paraId="56C6212B" w14:textId="77777777" w:rsidTr="00A2658A">
        <w:trPr>
          <w:gridBefore w:val="1"/>
          <w:gridAfter w:val="1"/>
          <w:wBefore w:w="142" w:type="dxa"/>
          <w:wAfter w:w="147" w:type="dxa"/>
        </w:trPr>
        <w:tc>
          <w:tcPr>
            <w:tcW w:w="4538" w:type="dxa"/>
            <w:gridSpan w:val="4"/>
            <w:tcBorders>
              <w:top w:val="nil"/>
              <w:left w:val="nil"/>
              <w:bottom w:val="single" w:sz="4" w:space="0" w:color="BFBFBF"/>
              <w:right w:val="nil"/>
            </w:tcBorders>
          </w:tcPr>
          <w:p w14:paraId="748100A8" w14:textId="77777777" w:rsidR="00DD0D98" w:rsidRPr="00DD0D98" w:rsidRDefault="00DD0D98" w:rsidP="00DD0D98">
            <w:pPr>
              <w:widowControl w:val="0"/>
              <w:autoSpaceDE w:val="0"/>
              <w:autoSpaceDN w:val="0"/>
              <w:adjustRightInd w:val="0"/>
              <w:spacing w:before="120" w:after="0" w:line="240" w:lineRule="auto"/>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Дата, на которую должен быть составлен список</w:t>
            </w:r>
          </w:p>
        </w:tc>
        <w:tc>
          <w:tcPr>
            <w:tcW w:w="5255" w:type="dxa"/>
            <w:gridSpan w:val="6"/>
            <w:tcBorders>
              <w:top w:val="nil"/>
              <w:left w:val="nil"/>
              <w:bottom w:val="single" w:sz="4" w:space="0" w:color="BFBFBF"/>
              <w:right w:val="nil"/>
            </w:tcBorders>
          </w:tcPr>
          <w:p w14:paraId="14031EED" w14:textId="77777777" w:rsidR="00DD0D98" w:rsidRPr="00DD0D98" w:rsidRDefault="00DD0D98" w:rsidP="00DD0D98">
            <w:pPr>
              <w:widowControl w:val="0"/>
              <w:autoSpaceDE w:val="0"/>
              <w:autoSpaceDN w:val="0"/>
              <w:adjustRightInd w:val="0"/>
              <w:spacing w:before="120" w:after="0" w:line="240" w:lineRule="auto"/>
              <w:ind w:left="567"/>
              <w:jc w:val="both"/>
              <w:rPr>
                <w:rFonts w:ascii="Arial" w:eastAsiaTheme="minorHAnsi" w:hAnsi="Arial" w:cs="Arial"/>
                <w:b/>
                <w:bCs/>
                <w:color w:val="000000"/>
                <w:sz w:val="20"/>
                <w:szCs w:val="20"/>
              </w:rPr>
            </w:pPr>
          </w:p>
        </w:tc>
      </w:tr>
      <w:tr w:rsidR="00DD0D98" w:rsidRPr="00DD0D98" w14:paraId="319EB135" w14:textId="77777777" w:rsidTr="00A2658A">
        <w:trPr>
          <w:gridBefore w:val="1"/>
          <w:gridAfter w:val="1"/>
          <w:wBefore w:w="142" w:type="dxa"/>
          <w:wAfter w:w="147" w:type="dxa"/>
        </w:trPr>
        <w:tc>
          <w:tcPr>
            <w:tcW w:w="4538" w:type="dxa"/>
            <w:gridSpan w:val="4"/>
            <w:tcBorders>
              <w:top w:val="nil"/>
              <w:left w:val="nil"/>
              <w:bottom w:val="single" w:sz="4" w:space="0" w:color="BFBFBF"/>
              <w:right w:val="nil"/>
            </w:tcBorders>
          </w:tcPr>
          <w:p w14:paraId="09F35BDF" w14:textId="77777777" w:rsidR="00DD0D98" w:rsidRPr="00DD0D98" w:rsidRDefault="00DD0D98" w:rsidP="00DD0D98">
            <w:pPr>
              <w:widowControl w:val="0"/>
              <w:autoSpaceDE w:val="0"/>
              <w:autoSpaceDN w:val="0"/>
              <w:adjustRightInd w:val="0"/>
              <w:spacing w:before="120" w:after="0" w:line="240" w:lineRule="auto"/>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Дата принятия решения о проведении заседания или заочного голосования</w:t>
            </w:r>
          </w:p>
        </w:tc>
        <w:tc>
          <w:tcPr>
            <w:tcW w:w="5255" w:type="dxa"/>
            <w:gridSpan w:val="6"/>
            <w:tcBorders>
              <w:top w:val="nil"/>
              <w:left w:val="nil"/>
              <w:bottom w:val="single" w:sz="4" w:space="0" w:color="BFBFBF"/>
              <w:right w:val="nil"/>
            </w:tcBorders>
          </w:tcPr>
          <w:p w14:paraId="5818270B" w14:textId="77777777" w:rsidR="00DD0D98" w:rsidRPr="00DD0D98" w:rsidRDefault="00DD0D98" w:rsidP="00DD0D98">
            <w:pPr>
              <w:widowControl w:val="0"/>
              <w:autoSpaceDE w:val="0"/>
              <w:autoSpaceDN w:val="0"/>
              <w:adjustRightInd w:val="0"/>
              <w:spacing w:before="120" w:after="0" w:line="240" w:lineRule="auto"/>
              <w:ind w:left="567"/>
              <w:jc w:val="both"/>
              <w:rPr>
                <w:rFonts w:ascii="Arial" w:eastAsiaTheme="minorHAnsi" w:hAnsi="Arial" w:cs="Arial"/>
                <w:b/>
                <w:bCs/>
                <w:color w:val="000000"/>
                <w:sz w:val="20"/>
                <w:szCs w:val="20"/>
              </w:rPr>
            </w:pPr>
          </w:p>
        </w:tc>
      </w:tr>
      <w:tr w:rsidR="00DD0D98" w:rsidRPr="00DD0D98" w14:paraId="32766304" w14:textId="77777777" w:rsidTr="00A2658A">
        <w:trPr>
          <w:gridBefore w:val="1"/>
          <w:gridAfter w:val="1"/>
          <w:wBefore w:w="142" w:type="dxa"/>
          <w:wAfter w:w="147" w:type="dxa"/>
        </w:trPr>
        <w:tc>
          <w:tcPr>
            <w:tcW w:w="4538" w:type="dxa"/>
            <w:gridSpan w:val="4"/>
            <w:tcBorders>
              <w:top w:val="nil"/>
              <w:left w:val="nil"/>
              <w:bottom w:val="single" w:sz="4" w:space="0" w:color="BFBFBF"/>
              <w:right w:val="nil"/>
            </w:tcBorders>
          </w:tcPr>
          <w:p w14:paraId="3000FA6C" w14:textId="77777777" w:rsidR="00DD0D98" w:rsidRPr="00DD0D98" w:rsidRDefault="00DD0D98" w:rsidP="00DD0D98">
            <w:pPr>
              <w:widowControl w:val="0"/>
              <w:autoSpaceDE w:val="0"/>
              <w:autoSpaceDN w:val="0"/>
              <w:adjustRightInd w:val="0"/>
              <w:spacing w:before="120" w:after="0" w:line="240" w:lineRule="auto"/>
              <w:ind w:left="709"/>
              <w:jc w:val="right"/>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Дата проведения заседания  (в случае проведения заседания)/Дата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tc>
        <w:tc>
          <w:tcPr>
            <w:tcW w:w="5255" w:type="dxa"/>
            <w:gridSpan w:val="6"/>
            <w:tcBorders>
              <w:top w:val="nil"/>
              <w:left w:val="nil"/>
              <w:bottom w:val="single" w:sz="4" w:space="0" w:color="BFBFBF"/>
              <w:right w:val="nil"/>
            </w:tcBorders>
          </w:tcPr>
          <w:p w14:paraId="3093D59B" w14:textId="77777777" w:rsidR="00DD0D98" w:rsidRPr="00DD0D98" w:rsidRDefault="00DD0D98" w:rsidP="00DD0D98">
            <w:pPr>
              <w:widowControl w:val="0"/>
              <w:autoSpaceDE w:val="0"/>
              <w:autoSpaceDN w:val="0"/>
              <w:adjustRightInd w:val="0"/>
              <w:spacing w:before="120" w:after="0" w:line="240" w:lineRule="auto"/>
              <w:ind w:left="567"/>
              <w:jc w:val="both"/>
              <w:rPr>
                <w:rFonts w:ascii="Arial" w:eastAsiaTheme="minorHAnsi" w:hAnsi="Arial" w:cs="Arial"/>
                <w:b/>
                <w:bCs/>
                <w:color w:val="000000"/>
                <w:sz w:val="20"/>
                <w:szCs w:val="20"/>
              </w:rPr>
            </w:pPr>
          </w:p>
        </w:tc>
      </w:tr>
      <w:tr w:rsidR="00DD0D98" w:rsidRPr="00DD0D98" w14:paraId="0AAF3A45" w14:textId="77777777" w:rsidTr="00A2658A">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02C163C7"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u w:val="single"/>
              </w:rPr>
            </w:pPr>
            <w:r w:rsidRPr="00DD0D98">
              <w:rPr>
                <w:rFonts w:ascii="Arial" w:eastAsiaTheme="minorHAnsi" w:hAnsi="Arial" w:cs="Arial"/>
                <w:b/>
                <w:bCs/>
                <w:color w:val="000000"/>
                <w:sz w:val="12"/>
                <w:szCs w:val="12"/>
                <w:u w:val="single"/>
              </w:rPr>
              <w:t>Основание для составления списка:</w:t>
            </w:r>
          </w:p>
          <w:p w14:paraId="501D7C2B" w14:textId="77777777" w:rsidR="00DD0D98" w:rsidRPr="00DD0D98" w:rsidRDefault="00DD0D98" w:rsidP="00DD0D98">
            <w:pPr>
              <w:numPr>
                <w:ilvl w:val="0"/>
                <w:numId w:val="44"/>
              </w:numPr>
              <w:spacing w:after="0" w:line="240" w:lineRule="auto"/>
              <w:jc w:val="both"/>
              <w:rPr>
                <w:rFonts w:ascii="Arial" w:eastAsiaTheme="minorHAnsi" w:hAnsi="Arial" w:cs="Arial"/>
                <w:b/>
                <w:bCs/>
                <w:i/>
                <w:color w:val="808080"/>
                <w:sz w:val="12"/>
                <w:szCs w:val="12"/>
              </w:rPr>
            </w:pPr>
            <w:r w:rsidRPr="00DD0D98">
              <w:rPr>
                <w:rFonts w:ascii="Arial" w:eastAsiaTheme="minorHAnsi" w:hAnsi="Arial" w:cs="Arial"/>
                <w:b/>
                <w:bCs/>
                <w:i/>
                <w:color w:val="808080"/>
                <w:sz w:val="12"/>
                <w:szCs w:val="12"/>
              </w:rPr>
              <w:t>Федеральный закон от 29.11.2001 №156-ФЗ «Об инвестиционных фондах», ст. 14 п.1, ст. 18, ст. 47;</w:t>
            </w:r>
          </w:p>
          <w:p w14:paraId="16316447" w14:textId="77777777" w:rsidR="00DD0D98" w:rsidRPr="00DD0D98" w:rsidRDefault="00DD0D98" w:rsidP="00DD0D98">
            <w:pPr>
              <w:numPr>
                <w:ilvl w:val="0"/>
                <w:numId w:val="44"/>
              </w:numPr>
              <w:spacing w:after="0" w:line="240" w:lineRule="auto"/>
              <w:jc w:val="both"/>
              <w:rPr>
                <w:rFonts w:ascii="Arial" w:eastAsiaTheme="minorHAnsi" w:hAnsi="Arial" w:cs="Arial"/>
                <w:b/>
                <w:bCs/>
                <w:color w:val="808080"/>
                <w:sz w:val="12"/>
                <w:szCs w:val="12"/>
              </w:rPr>
            </w:pPr>
            <w:r w:rsidRPr="00DD0D98">
              <w:rPr>
                <w:rFonts w:ascii="Arial" w:eastAsiaTheme="minorHAnsi" w:hAnsi="Arial" w:cs="Arial"/>
                <w:b/>
                <w:bCs/>
                <w:i/>
                <w:color w:val="808080"/>
                <w:sz w:val="12"/>
                <w:szCs w:val="12"/>
              </w:rPr>
              <w:t>Положение Банка России от 28.06.2022 N 796-П «О дополнительных требованиях к общему собранию владельцев инвестиционных паев закрытого паевого инвестиционного фонда», п. 2.1.1;</w:t>
            </w:r>
          </w:p>
          <w:p w14:paraId="7FE0BC6C" w14:textId="77777777" w:rsidR="00DD0D98" w:rsidRPr="00DD0D98" w:rsidRDefault="00DD0D98" w:rsidP="00DD0D98">
            <w:pPr>
              <w:numPr>
                <w:ilvl w:val="0"/>
                <w:numId w:val="44"/>
              </w:numPr>
              <w:spacing w:after="0" w:line="240" w:lineRule="auto"/>
              <w:jc w:val="both"/>
              <w:rPr>
                <w:rFonts w:ascii="Arial" w:eastAsiaTheme="minorHAnsi" w:hAnsi="Arial" w:cs="Arial"/>
                <w:b/>
                <w:bCs/>
                <w:color w:val="808080"/>
                <w:sz w:val="12"/>
                <w:szCs w:val="12"/>
              </w:rPr>
            </w:pPr>
            <w:r w:rsidRPr="00DD0D98">
              <w:rPr>
                <w:rFonts w:ascii="Arial" w:eastAsiaTheme="minorHAnsi" w:hAnsi="Arial" w:cs="Arial"/>
                <w:b/>
                <w:bCs/>
                <w:i/>
                <w:color w:val="808080"/>
                <w:sz w:val="12"/>
                <w:szCs w:val="12"/>
              </w:rPr>
              <w:t xml:space="preserve"> </w:t>
            </w:r>
            <w:r w:rsidRPr="00DD0D98">
              <w:rPr>
                <w:rFonts w:ascii="Arial" w:eastAsiaTheme="minorHAnsi" w:hAnsi="Arial" w:cs="Arial"/>
                <w:b/>
                <w:bCs/>
                <w:color w:val="808080"/>
                <w:sz w:val="12"/>
                <w:szCs w:val="12"/>
              </w:rPr>
              <w:t>Положение о требованиях к осуществлению деятельности по ведению реестра владельцев ценных бумаг, утвержденное Банком России 27.12.2016 N 572-П, глава 5.</w:t>
            </w:r>
          </w:p>
          <w:p w14:paraId="6BA98A1F" w14:textId="77777777" w:rsidR="00DD0D98" w:rsidRPr="00DD0D98" w:rsidRDefault="00DD0D98" w:rsidP="00DD0D98">
            <w:pPr>
              <w:numPr>
                <w:ilvl w:val="0"/>
                <w:numId w:val="44"/>
              </w:numPr>
              <w:spacing w:after="0" w:line="240" w:lineRule="auto"/>
              <w:jc w:val="both"/>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________________________________________________________________________________________</w:t>
            </w:r>
          </w:p>
          <w:p w14:paraId="6224B016"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34841A54"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4AF2D64A"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6113C38D"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r w:rsidRPr="00DD0D98">
              <w:rPr>
                <w:rFonts w:ascii="Arial" w:eastAsiaTheme="minorHAnsi" w:hAnsi="Arial" w:cs="Arial"/>
                <w:b/>
                <w:bCs/>
                <w:color w:val="000000"/>
                <w:sz w:val="12"/>
                <w:szCs w:val="12"/>
              </w:rPr>
              <w:t>Требую составить список лиц, имеющих право голоса при принятии решений общим собранием владельцев инвестиционных паев.</w:t>
            </w:r>
          </w:p>
          <w:p w14:paraId="4E41DCED"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4FC54EBB"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5F6A4595"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p w14:paraId="0AFC4351" w14:textId="77777777" w:rsidR="00DD0D98" w:rsidRPr="00DD0D98" w:rsidRDefault="00DD0D98" w:rsidP="00DD0D98">
            <w:pPr>
              <w:widowControl w:val="0"/>
              <w:autoSpaceDE w:val="0"/>
              <w:autoSpaceDN w:val="0"/>
              <w:adjustRightInd w:val="0"/>
              <w:spacing w:after="0" w:line="134" w:lineRule="exact"/>
              <w:ind w:left="567" w:right="-248"/>
              <w:jc w:val="center"/>
              <w:rPr>
                <w:rFonts w:ascii="Arial" w:eastAsiaTheme="minorHAnsi" w:hAnsi="Arial" w:cs="Arial"/>
                <w:b/>
                <w:bCs/>
                <w:color w:val="000000"/>
                <w:sz w:val="12"/>
                <w:szCs w:val="12"/>
              </w:rPr>
            </w:pPr>
          </w:p>
        </w:tc>
      </w:tr>
      <w:tr w:rsidR="00DD0D98" w:rsidRPr="00DD0D98" w14:paraId="47B70B34" w14:textId="77777777" w:rsidTr="00A2658A">
        <w:trPr>
          <w:gridAfter w:val="2"/>
          <w:wAfter w:w="287" w:type="dxa"/>
        </w:trPr>
        <w:tc>
          <w:tcPr>
            <w:tcW w:w="1701" w:type="dxa"/>
            <w:gridSpan w:val="2"/>
            <w:tcBorders>
              <w:top w:val="nil"/>
              <w:left w:val="nil"/>
              <w:bottom w:val="nil"/>
              <w:right w:val="nil"/>
            </w:tcBorders>
          </w:tcPr>
          <w:p w14:paraId="7F5B133F" w14:textId="77777777" w:rsidR="00DD0D98" w:rsidRPr="00DD0D98" w:rsidRDefault="00DD0D98" w:rsidP="00DD0D98">
            <w:pPr>
              <w:widowControl w:val="0"/>
              <w:autoSpaceDE w:val="0"/>
              <w:autoSpaceDN w:val="0"/>
              <w:adjustRightInd w:val="0"/>
              <w:spacing w:after="0" w:line="240" w:lineRule="auto"/>
              <w:ind w:left="709"/>
              <w:jc w:val="right"/>
              <w:rPr>
                <w:rFonts w:ascii="Arial" w:eastAsiaTheme="minorHAnsi" w:hAnsi="Arial" w:cs="Arial"/>
                <w:b/>
                <w:bCs/>
                <w:color w:val="000000"/>
                <w:sz w:val="12"/>
                <w:szCs w:val="12"/>
              </w:rPr>
            </w:pPr>
          </w:p>
        </w:tc>
        <w:tc>
          <w:tcPr>
            <w:tcW w:w="3261" w:type="dxa"/>
            <w:gridSpan w:val="4"/>
            <w:tcBorders>
              <w:top w:val="nil"/>
              <w:left w:val="nil"/>
              <w:bottom w:val="single" w:sz="8" w:space="0" w:color="808080"/>
              <w:right w:val="nil"/>
            </w:tcBorders>
          </w:tcPr>
          <w:p w14:paraId="63FE6234" w14:textId="77777777" w:rsidR="00DD0D98" w:rsidRPr="00DD0D98" w:rsidRDefault="00DD0D98" w:rsidP="00DD0D98">
            <w:pPr>
              <w:widowControl w:val="0"/>
              <w:autoSpaceDE w:val="0"/>
              <w:autoSpaceDN w:val="0"/>
              <w:adjustRightInd w:val="0"/>
              <w:spacing w:after="0" w:line="240" w:lineRule="auto"/>
              <w:ind w:left="-108"/>
              <w:jc w:val="both"/>
              <w:rPr>
                <w:rFonts w:ascii="Tahoma" w:eastAsiaTheme="minorHAnsi" w:hAnsi="Tahoma" w:cs="Tahoma"/>
                <w:color w:val="000000"/>
                <w:sz w:val="12"/>
                <w:szCs w:val="12"/>
              </w:rPr>
            </w:pPr>
            <w:r w:rsidRPr="00DD0D98">
              <w:rPr>
                <w:rFonts w:ascii="Tahoma" w:eastAsiaTheme="minorHAnsi" w:hAnsi="Tahoma" w:cs="Tahoma"/>
                <w:color w:val="000000"/>
                <w:sz w:val="12"/>
                <w:szCs w:val="12"/>
              </w:rPr>
              <w:t>Подпись уполномоченного представителя Управляющей компании, Специализированного депозитария</w:t>
            </w:r>
          </w:p>
        </w:tc>
        <w:tc>
          <w:tcPr>
            <w:tcW w:w="2695" w:type="dxa"/>
            <w:gridSpan w:val="2"/>
            <w:tcBorders>
              <w:top w:val="nil"/>
              <w:left w:val="nil"/>
              <w:bottom w:val="single" w:sz="8" w:space="0" w:color="808080"/>
              <w:right w:val="nil"/>
            </w:tcBorders>
          </w:tcPr>
          <w:p w14:paraId="310A4AB8" w14:textId="77777777" w:rsidR="00DD0D98" w:rsidRPr="00DD0D98" w:rsidRDefault="00DD0D98" w:rsidP="00DD0D98">
            <w:pPr>
              <w:widowControl w:val="0"/>
              <w:autoSpaceDE w:val="0"/>
              <w:autoSpaceDN w:val="0"/>
              <w:adjustRightInd w:val="0"/>
              <w:spacing w:after="0" w:line="134" w:lineRule="exact"/>
              <w:ind w:left="709" w:right="-248"/>
              <w:jc w:val="both"/>
              <w:rPr>
                <w:rFonts w:ascii="Arial" w:eastAsiaTheme="minorHAnsi" w:hAnsi="Arial" w:cs="Arial"/>
                <w:b/>
                <w:bCs/>
                <w:color w:val="000000"/>
                <w:sz w:val="12"/>
                <w:szCs w:val="12"/>
              </w:rPr>
            </w:pPr>
          </w:p>
        </w:tc>
        <w:tc>
          <w:tcPr>
            <w:tcW w:w="2138" w:type="dxa"/>
            <w:gridSpan w:val="2"/>
            <w:tcBorders>
              <w:top w:val="nil"/>
              <w:left w:val="nil"/>
              <w:bottom w:val="nil"/>
              <w:right w:val="nil"/>
            </w:tcBorders>
          </w:tcPr>
          <w:p w14:paraId="72E148E9"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12"/>
                <w:szCs w:val="12"/>
              </w:rPr>
            </w:pPr>
          </w:p>
        </w:tc>
      </w:tr>
      <w:tr w:rsidR="00DD0D98" w:rsidRPr="00DD0D98" w14:paraId="60E2E296" w14:textId="77777777" w:rsidTr="00A2658A">
        <w:trPr>
          <w:gridAfter w:val="2"/>
          <w:wAfter w:w="287" w:type="dxa"/>
        </w:trPr>
        <w:tc>
          <w:tcPr>
            <w:tcW w:w="1701" w:type="dxa"/>
            <w:gridSpan w:val="2"/>
            <w:tcBorders>
              <w:top w:val="nil"/>
              <w:left w:val="nil"/>
              <w:bottom w:val="nil"/>
              <w:right w:val="nil"/>
            </w:tcBorders>
          </w:tcPr>
          <w:p w14:paraId="5435ADC5" w14:textId="77777777" w:rsidR="00DD0D98" w:rsidRPr="00DD0D98" w:rsidRDefault="00DD0D98" w:rsidP="00DD0D98">
            <w:pPr>
              <w:widowControl w:val="0"/>
              <w:autoSpaceDE w:val="0"/>
              <w:autoSpaceDN w:val="0"/>
              <w:adjustRightInd w:val="0"/>
              <w:spacing w:after="0" w:line="316" w:lineRule="exact"/>
              <w:ind w:left="709"/>
              <w:jc w:val="right"/>
              <w:rPr>
                <w:rFonts w:ascii="Arial" w:eastAsiaTheme="minorHAnsi" w:hAnsi="Arial" w:cs="Arial"/>
                <w:b/>
                <w:bCs/>
                <w:color w:val="000000"/>
                <w:sz w:val="12"/>
                <w:szCs w:val="12"/>
              </w:rPr>
            </w:pPr>
          </w:p>
        </w:tc>
        <w:tc>
          <w:tcPr>
            <w:tcW w:w="4678" w:type="dxa"/>
            <w:gridSpan w:val="5"/>
            <w:tcBorders>
              <w:top w:val="single" w:sz="8" w:space="0" w:color="808080"/>
              <w:left w:val="nil"/>
              <w:bottom w:val="nil"/>
              <w:right w:val="nil"/>
            </w:tcBorders>
          </w:tcPr>
          <w:p w14:paraId="2A583D47" w14:textId="77777777" w:rsidR="00DD0D98" w:rsidRPr="00DD0D98" w:rsidRDefault="00DD0D98" w:rsidP="00DD0D98">
            <w:pPr>
              <w:widowControl w:val="0"/>
              <w:autoSpaceDE w:val="0"/>
              <w:autoSpaceDN w:val="0"/>
              <w:adjustRightInd w:val="0"/>
              <w:spacing w:after="0" w:line="240" w:lineRule="auto"/>
              <w:ind w:left="34"/>
              <w:jc w:val="center"/>
              <w:rPr>
                <w:rFonts w:ascii="Tahoma" w:eastAsiaTheme="minorHAnsi" w:hAnsi="Tahoma" w:cs="Tahoma"/>
                <w:color w:val="000000"/>
                <w:sz w:val="12"/>
                <w:szCs w:val="12"/>
              </w:rPr>
            </w:pPr>
          </w:p>
        </w:tc>
        <w:tc>
          <w:tcPr>
            <w:tcW w:w="1278" w:type="dxa"/>
            <w:tcBorders>
              <w:top w:val="single" w:sz="8" w:space="0" w:color="808080"/>
              <w:left w:val="nil"/>
              <w:bottom w:val="nil"/>
              <w:right w:val="nil"/>
            </w:tcBorders>
          </w:tcPr>
          <w:p w14:paraId="1633970D" w14:textId="77777777" w:rsidR="00DD0D98" w:rsidRPr="00DD0D98" w:rsidRDefault="00DD0D98" w:rsidP="00DD0D98">
            <w:pPr>
              <w:widowControl w:val="0"/>
              <w:autoSpaceDE w:val="0"/>
              <w:autoSpaceDN w:val="0"/>
              <w:adjustRightInd w:val="0"/>
              <w:spacing w:after="0" w:line="134" w:lineRule="exact"/>
              <w:ind w:left="709"/>
              <w:jc w:val="both"/>
              <w:rPr>
                <w:rFonts w:ascii="Tahoma" w:eastAsiaTheme="minorHAnsi" w:hAnsi="Tahoma" w:cs="Tahoma"/>
                <w:color w:val="000000"/>
                <w:sz w:val="12"/>
                <w:szCs w:val="12"/>
              </w:rPr>
            </w:pPr>
          </w:p>
          <w:p w14:paraId="5436816C"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12"/>
                <w:szCs w:val="12"/>
              </w:rPr>
            </w:pPr>
            <w:r w:rsidRPr="00DD0D98">
              <w:rPr>
                <w:rFonts w:ascii="Tahoma" w:eastAsiaTheme="minorHAnsi" w:hAnsi="Tahoma" w:cs="Tahoma"/>
                <w:color w:val="000000"/>
                <w:sz w:val="12"/>
                <w:szCs w:val="12"/>
              </w:rPr>
              <w:t>М.П.</w:t>
            </w:r>
          </w:p>
        </w:tc>
        <w:tc>
          <w:tcPr>
            <w:tcW w:w="2138" w:type="dxa"/>
            <w:gridSpan w:val="2"/>
            <w:tcBorders>
              <w:top w:val="nil"/>
              <w:left w:val="nil"/>
              <w:bottom w:val="nil"/>
              <w:right w:val="nil"/>
            </w:tcBorders>
          </w:tcPr>
          <w:p w14:paraId="4A0FF2D0"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12"/>
                <w:szCs w:val="12"/>
              </w:rPr>
            </w:pPr>
          </w:p>
        </w:tc>
      </w:tr>
      <w:tr w:rsidR="00DD0D98" w:rsidRPr="00DD0D98" w14:paraId="16835E4B" w14:textId="77777777" w:rsidTr="00A2658A">
        <w:trPr>
          <w:gridAfter w:val="2"/>
          <w:wAfter w:w="287" w:type="dxa"/>
        </w:trPr>
        <w:tc>
          <w:tcPr>
            <w:tcW w:w="1701" w:type="dxa"/>
            <w:gridSpan w:val="2"/>
            <w:tcBorders>
              <w:top w:val="nil"/>
              <w:left w:val="nil"/>
              <w:bottom w:val="nil"/>
              <w:right w:val="nil"/>
            </w:tcBorders>
          </w:tcPr>
          <w:p w14:paraId="7B1B8A34" w14:textId="77777777" w:rsidR="00DD0D98" w:rsidRPr="00DD0D98" w:rsidRDefault="00DD0D98" w:rsidP="00DD0D98">
            <w:pPr>
              <w:widowControl w:val="0"/>
              <w:autoSpaceDE w:val="0"/>
              <w:autoSpaceDN w:val="0"/>
              <w:adjustRightInd w:val="0"/>
              <w:spacing w:after="0" w:line="240" w:lineRule="auto"/>
              <w:ind w:left="709"/>
              <w:jc w:val="right"/>
              <w:rPr>
                <w:rFonts w:ascii="Arial" w:eastAsiaTheme="minorHAnsi" w:hAnsi="Arial" w:cs="Arial"/>
                <w:b/>
                <w:bCs/>
                <w:color w:val="000000"/>
                <w:sz w:val="12"/>
                <w:szCs w:val="12"/>
              </w:rPr>
            </w:pPr>
          </w:p>
        </w:tc>
        <w:tc>
          <w:tcPr>
            <w:tcW w:w="3261" w:type="dxa"/>
            <w:gridSpan w:val="4"/>
            <w:tcBorders>
              <w:top w:val="nil"/>
              <w:left w:val="nil"/>
              <w:bottom w:val="single" w:sz="8" w:space="0" w:color="808080"/>
              <w:right w:val="nil"/>
            </w:tcBorders>
          </w:tcPr>
          <w:p w14:paraId="6A91D470" w14:textId="77777777" w:rsidR="00DD0D98" w:rsidRPr="00DD0D98" w:rsidRDefault="00DD0D98" w:rsidP="00DD0D98">
            <w:pPr>
              <w:widowControl w:val="0"/>
              <w:autoSpaceDE w:val="0"/>
              <w:autoSpaceDN w:val="0"/>
              <w:adjustRightInd w:val="0"/>
              <w:spacing w:before="240" w:after="0" w:line="240" w:lineRule="auto"/>
              <w:ind w:left="-108"/>
              <w:jc w:val="both"/>
              <w:rPr>
                <w:rFonts w:ascii="Tahoma" w:eastAsiaTheme="minorHAnsi" w:hAnsi="Tahoma" w:cs="Tahoma"/>
                <w:color w:val="000000"/>
                <w:sz w:val="12"/>
                <w:szCs w:val="12"/>
              </w:rPr>
            </w:pPr>
            <w:r w:rsidRPr="00DD0D98">
              <w:rPr>
                <w:rFonts w:ascii="Tahoma" w:eastAsiaTheme="minorHAnsi" w:hAnsi="Tahoma" w:cs="Tahoma"/>
                <w:color w:val="000000"/>
                <w:sz w:val="12"/>
                <w:szCs w:val="12"/>
              </w:rPr>
              <w:t>Подписи Владельцев инвестиционных паев</w:t>
            </w:r>
          </w:p>
        </w:tc>
        <w:tc>
          <w:tcPr>
            <w:tcW w:w="2695" w:type="dxa"/>
            <w:gridSpan w:val="2"/>
            <w:tcBorders>
              <w:top w:val="nil"/>
              <w:left w:val="nil"/>
              <w:bottom w:val="single" w:sz="8" w:space="0" w:color="808080"/>
              <w:right w:val="nil"/>
            </w:tcBorders>
          </w:tcPr>
          <w:p w14:paraId="778FCE16" w14:textId="77777777" w:rsidR="00DD0D98" w:rsidRPr="00DD0D98" w:rsidRDefault="00DD0D98" w:rsidP="00DD0D98">
            <w:pPr>
              <w:widowControl w:val="0"/>
              <w:autoSpaceDE w:val="0"/>
              <w:autoSpaceDN w:val="0"/>
              <w:adjustRightInd w:val="0"/>
              <w:spacing w:after="0" w:line="134" w:lineRule="exact"/>
              <w:ind w:left="709" w:right="-248"/>
              <w:jc w:val="both"/>
              <w:rPr>
                <w:rFonts w:ascii="Arial" w:eastAsiaTheme="minorHAnsi" w:hAnsi="Arial" w:cs="Arial"/>
                <w:b/>
                <w:bCs/>
                <w:color w:val="000000"/>
                <w:sz w:val="12"/>
                <w:szCs w:val="12"/>
              </w:rPr>
            </w:pPr>
          </w:p>
        </w:tc>
        <w:tc>
          <w:tcPr>
            <w:tcW w:w="2138" w:type="dxa"/>
            <w:gridSpan w:val="2"/>
            <w:tcBorders>
              <w:top w:val="nil"/>
              <w:left w:val="nil"/>
              <w:bottom w:val="nil"/>
              <w:right w:val="nil"/>
            </w:tcBorders>
          </w:tcPr>
          <w:p w14:paraId="62E2166E"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12"/>
                <w:szCs w:val="12"/>
              </w:rPr>
            </w:pPr>
          </w:p>
        </w:tc>
      </w:tr>
      <w:tr w:rsidR="00DD0D98" w:rsidRPr="00DD0D98" w14:paraId="4796DCE4" w14:textId="77777777" w:rsidTr="00A2658A">
        <w:trPr>
          <w:gridAfter w:val="2"/>
          <w:wAfter w:w="287" w:type="dxa"/>
        </w:trPr>
        <w:tc>
          <w:tcPr>
            <w:tcW w:w="1701" w:type="dxa"/>
            <w:gridSpan w:val="2"/>
            <w:tcBorders>
              <w:top w:val="nil"/>
              <w:left w:val="nil"/>
              <w:bottom w:val="nil"/>
              <w:right w:val="nil"/>
            </w:tcBorders>
          </w:tcPr>
          <w:p w14:paraId="48C51F0A" w14:textId="77777777" w:rsidR="00DD0D98" w:rsidRPr="00DD0D98" w:rsidRDefault="00DD0D98" w:rsidP="00DD0D98">
            <w:pPr>
              <w:widowControl w:val="0"/>
              <w:autoSpaceDE w:val="0"/>
              <w:autoSpaceDN w:val="0"/>
              <w:adjustRightInd w:val="0"/>
              <w:spacing w:after="0" w:line="316" w:lineRule="exact"/>
              <w:ind w:left="709"/>
              <w:jc w:val="right"/>
              <w:rPr>
                <w:rFonts w:ascii="Arial" w:eastAsiaTheme="minorHAnsi" w:hAnsi="Arial" w:cs="Arial"/>
                <w:b/>
                <w:bCs/>
                <w:color w:val="000000"/>
                <w:sz w:val="12"/>
                <w:szCs w:val="12"/>
              </w:rPr>
            </w:pPr>
          </w:p>
        </w:tc>
        <w:tc>
          <w:tcPr>
            <w:tcW w:w="4678" w:type="dxa"/>
            <w:gridSpan w:val="5"/>
            <w:tcBorders>
              <w:top w:val="single" w:sz="8" w:space="0" w:color="808080"/>
              <w:left w:val="nil"/>
              <w:bottom w:val="nil"/>
              <w:right w:val="nil"/>
            </w:tcBorders>
          </w:tcPr>
          <w:p w14:paraId="4D449A86" w14:textId="77777777" w:rsidR="00DD0D98" w:rsidRPr="00DD0D98" w:rsidRDefault="00DD0D98" w:rsidP="00DD0D98">
            <w:pPr>
              <w:widowControl w:val="0"/>
              <w:autoSpaceDE w:val="0"/>
              <w:autoSpaceDN w:val="0"/>
              <w:adjustRightInd w:val="0"/>
              <w:spacing w:after="0" w:line="240" w:lineRule="auto"/>
              <w:ind w:left="34"/>
              <w:jc w:val="center"/>
              <w:rPr>
                <w:rFonts w:ascii="Tahoma" w:eastAsiaTheme="minorHAnsi" w:hAnsi="Tahoma" w:cs="Tahoma"/>
                <w:color w:val="000000"/>
                <w:sz w:val="12"/>
                <w:szCs w:val="12"/>
              </w:rPr>
            </w:pPr>
            <w:r w:rsidRPr="00DD0D98">
              <w:rPr>
                <w:rFonts w:ascii="Tahoma" w:eastAsiaTheme="minorHAnsi" w:hAnsi="Tahoma" w:cs="Tahoma"/>
                <w:color w:val="000000"/>
                <w:sz w:val="8"/>
                <w:szCs w:val="8"/>
              </w:rPr>
              <w:t>(или представителей)</w:t>
            </w:r>
          </w:p>
        </w:tc>
        <w:tc>
          <w:tcPr>
            <w:tcW w:w="1278" w:type="dxa"/>
            <w:tcBorders>
              <w:top w:val="single" w:sz="8" w:space="0" w:color="808080"/>
              <w:left w:val="nil"/>
              <w:bottom w:val="nil"/>
              <w:right w:val="nil"/>
            </w:tcBorders>
          </w:tcPr>
          <w:p w14:paraId="5BE8E2FD" w14:textId="77777777" w:rsidR="00DD0D98" w:rsidRPr="00DD0D98" w:rsidRDefault="00DD0D98" w:rsidP="00DD0D98">
            <w:pPr>
              <w:widowControl w:val="0"/>
              <w:autoSpaceDE w:val="0"/>
              <w:autoSpaceDN w:val="0"/>
              <w:adjustRightInd w:val="0"/>
              <w:spacing w:after="0" w:line="134" w:lineRule="exact"/>
              <w:ind w:left="709"/>
              <w:jc w:val="both"/>
              <w:rPr>
                <w:rFonts w:ascii="Tahoma" w:eastAsiaTheme="minorHAnsi" w:hAnsi="Tahoma" w:cs="Tahoma"/>
                <w:color w:val="000000"/>
                <w:sz w:val="12"/>
                <w:szCs w:val="12"/>
              </w:rPr>
            </w:pPr>
          </w:p>
          <w:p w14:paraId="1058FBB9"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12"/>
                <w:szCs w:val="12"/>
              </w:rPr>
            </w:pPr>
            <w:r w:rsidRPr="00DD0D98">
              <w:rPr>
                <w:rFonts w:ascii="Tahoma" w:eastAsiaTheme="minorHAnsi" w:hAnsi="Tahoma" w:cs="Tahoma"/>
                <w:color w:val="000000"/>
                <w:sz w:val="12"/>
                <w:szCs w:val="12"/>
              </w:rPr>
              <w:t>М.П.</w:t>
            </w:r>
          </w:p>
        </w:tc>
        <w:tc>
          <w:tcPr>
            <w:tcW w:w="2138" w:type="dxa"/>
            <w:gridSpan w:val="2"/>
            <w:tcBorders>
              <w:top w:val="nil"/>
              <w:left w:val="nil"/>
              <w:bottom w:val="nil"/>
              <w:right w:val="nil"/>
            </w:tcBorders>
          </w:tcPr>
          <w:p w14:paraId="40BDACB1" w14:textId="77777777" w:rsidR="00DD0D98" w:rsidRPr="00DD0D98" w:rsidRDefault="00DD0D98" w:rsidP="00DD0D98">
            <w:pPr>
              <w:widowControl w:val="0"/>
              <w:autoSpaceDE w:val="0"/>
              <w:autoSpaceDN w:val="0"/>
              <w:adjustRightInd w:val="0"/>
              <w:spacing w:after="0" w:line="134" w:lineRule="exact"/>
              <w:ind w:left="709"/>
              <w:jc w:val="both"/>
              <w:rPr>
                <w:rFonts w:ascii="Arial" w:eastAsiaTheme="minorHAnsi" w:hAnsi="Arial" w:cs="Arial"/>
                <w:b/>
                <w:bCs/>
                <w:color w:val="000000"/>
                <w:sz w:val="12"/>
                <w:szCs w:val="12"/>
              </w:rPr>
            </w:pPr>
          </w:p>
        </w:tc>
      </w:tr>
    </w:tbl>
    <w:p w14:paraId="01A4E176" w14:textId="77777777" w:rsidR="00DD0D98" w:rsidRPr="00DD0D98" w:rsidRDefault="00DD0D98" w:rsidP="00DD0D98">
      <w:pPr>
        <w:widowControl w:val="0"/>
        <w:autoSpaceDE w:val="0"/>
        <w:autoSpaceDN w:val="0"/>
        <w:adjustRightInd w:val="0"/>
        <w:spacing w:after="0" w:line="134" w:lineRule="exact"/>
        <w:ind w:left="709"/>
        <w:jc w:val="both"/>
        <w:rPr>
          <w:rFonts w:asciiTheme="minorHAnsi" w:eastAsiaTheme="minorHAnsi" w:hAnsiTheme="minorHAnsi" w:cstheme="minorBidi"/>
        </w:rPr>
      </w:pPr>
    </w:p>
    <w:p w14:paraId="2D6A1C0C" w14:textId="77777777" w:rsidR="00DD0D98" w:rsidRPr="00DD0D98" w:rsidRDefault="00DD0D98" w:rsidP="00DD0D98">
      <w:pPr>
        <w:widowControl w:val="0"/>
        <w:autoSpaceDE w:val="0"/>
        <w:autoSpaceDN w:val="0"/>
        <w:adjustRightInd w:val="0"/>
        <w:spacing w:after="0" w:line="134" w:lineRule="exact"/>
        <w:ind w:left="1653" w:right="786"/>
        <w:jc w:val="both"/>
        <w:rPr>
          <w:rFonts w:asciiTheme="minorHAnsi" w:eastAsiaTheme="minorHAnsi" w:hAnsiTheme="minorHAnsi" w:cstheme="minorBidi"/>
        </w:rPr>
        <w:sectPr w:rsidR="00DD0D98" w:rsidRPr="00DD0D98" w:rsidSect="00F75538">
          <w:pgSz w:w="11900" w:h="16840"/>
          <w:pgMar w:top="680" w:right="244" w:bottom="261" w:left="238" w:header="720" w:footer="720" w:gutter="0"/>
          <w:cols w:space="720"/>
          <w:noEndnote/>
          <w:docGrid w:linePitch="299"/>
        </w:sectPr>
      </w:pPr>
    </w:p>
    <w:p w14:paraId="0142E77D" w14:textId="77777777" w:rsidR="00DD0D98" w:rsidRPr="00DD0D98" w:rsidRDefault="00DD0D98" w:rsidP="00DD0D98">
      <w:pPr>
        <w:widowControl w:val="0"/>
        <w:autoSpaceDE w:val="0"/>
        <w:autoSpaceDN w:val="0"/>
        <w:adjustRightInd w:val="0"/>
        <w:spacing w:after="0" w:line="240" w:lineRule="auto"/>
        <w:ind w:left="6804" w:right="-286"/>
        <w:jc w:val="right"/>
        <w:rPr>
          <w:rFonts w:ascii="Tahoma" w:eastAsiaTheme="minorHAnsi" w:hAnsi="Tahoma" w:cs="Tahoma"/>
          <w:color w:val="000000"/>
          <w:sz w:val="16"/>
          <w:szCs w:val="16"/>
        </w:rPr>
      </w:pPr>
      <w:r w:rsidRPr="00DD0D98">
        <w:rPr>
          <w:rFonts w:ascii="Tahoma" w:eastAsiaTheme="minorHAnsi" w:hAnsi="Tahoma" w:cs="Tahoma"/>
          <w:color w:val="000000"/>
          <w:sz w:val="16"/>
          <w:szCs w:val="16"/>
        </w:rPr>
        <w:lastRenderedPageBreak/>
        <w:t>Приложение № 55 к ПВР</w:t>
      </w:r>
    </w:p>
    <w:p w14:paraId="7EB74859" w14:textId="77777777" w:rsidR="00DD0D98" w:rsidRPr="00DD0D98" w:rsidRDefault="00DD0D98" w:rsidP="00DD0D98">
      <w:pPr>
        <w:widowControl w:val="0"/>
        <w:autoSpaceDE w:val="0"/>
        <w:autoSpaceDN w:val="0"/>
        <w:adjustRightInd w:val="0"/>
        <w:spacing w:after="0" w:line="240" w:lineRule="auto"/>
        <w:ind w:left="6804" w:right="-286"/>
        <w:jc w:val="right"/>
        <w:rPr>
          <w:rFonts w:ascii="Tahoma" w:eastAsiaTheme="minorHAnsi" w:hAnsi="Tahoma" w:cs="Tahoma"/>
          <w:color w:val="000000"/>
          <w:sz w:val="16"/>
          <w:szCs w:val="16"/>
        </w:rPr>
      </w:pPr>
    </w:p>
    <w:p w14:paraId="585F8966" w14:textId="77777777" w:rsidR="00DD0D98" w:rsidRPr="00DD0D98" w:rsidRDefault="00DD0D98" w:rsidP="00DD0D98">
      <w:pPr>
        <w:spacing w:after="0" w:line="240" w:lineRule="auto"/>
        <w:ind w:left="567"/>
        <w:jc w:val="center"/>
        <w:rPr>
          <w:rFonts w:ascii="Arial" w:hAnsi="Arial" w:cs="Arial"/>
          <w:b/>
          <w:bCs/>
          <w:snapToGrid w:val="0"/>
          <w:sz w:val="20"/>
          <w:szCs w:val="20"/>
        </w:rPr>
      </w:pPr>
      <w:r w:rsidRPr="00DD0D98">
        <w:rPr>
          <w:rFonts w:ascii="Arial" w:hAnsi="Arial" w:cs="Arial"/>
          <w:b/>
          <w:bCs/>
          <w:snapToGrid w:val="0"/>
          <w:sz w:val="20"/>
          <w:szCs w:val="20"/>
        </w:rPr>
        <w:t>Анкета зарегистрированного физического лица (Договор страхования жизни)</w:t>
      </w:r>
    </w:p>
    <w:p w14:paraId="6426F83A" w14:textId="77777777" w:rsidR="00DD0D98" w:rsidRPr="00DD0D98" w:rsidRDefault="00DD0D98" w:rsidP="00DD0D98">
      <w:pPr>
        <w:spacing w:after="0" w:line="240" w:lineRule="auto"/>
        <w:ind w:left="567"/>
        <w:jc w:val="center"/>
        <w:rPr>
          <w:rFonts w:ascii="Tahoma" w:hAnsi="Tahoma" w:cs="Tahoma"/>
          <w:snapToGrid w:val="0"/>
          <w:sz w:val="16"/>
          <w:szCs w:val="16"/>
        </w:rPr>
      </w:pPr>
      <w:r w:rsidRPr="00DD0D98">
        <w:rPr>
          <w:rFonts w:ascii="Tahoma" w:hAnsi="Tahoma" w:cs="Tahoma"/>
          <w:snapToGrid w:val="0"/>
          <w:sz w:val="16"/>
          <w:szCs w:val="16"/>
        </w:rPr>
        <w:t>Приложение к Заявление на открытие лицевого счета (Договор страхования жизни) № _________________</w:t>
      </w:r>
    </w:p>
    <w:p w14:paraId="460DB1AC" w14:textId="77777777" w:rsidR="00DD0D98" w:rsidRPr="00DD0D98" w:rsidRDefault="00DD0D98" w:rsidP="00DD0D98">
      <w:pPr>
        <w:spacing w:after="0" w:line="240" w:lineRule="auto"/>
        <w:ind w:left="567"/>
        <w:jc w:val="both"/>
        <w:rPr>
          <w:rFonts w:ascii="Times New Roman" w:hAnsi="Times New Roman"/>
          <w:snapToGrid w:val="0"/>
          <w:sz w:val="18"/>
          <w:szCs w:val="18"/>
        </w:rPr>
      </w:pPr>
    </w:p>
    <w:tbl>
      <w:tblPr>
        <w:tblStyle w:val="11"/>
        <w:tblW w:w="0" w:type="auto"/>
        <w:tblInd w:w="567" w:type="dxa"/>
        <w:tblBorders>
          <w:top w:val="single" w:sz="4" w:space="0" w:color="BFBFBF" w:themeColor="background1" w:themeShade="BF"/>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2"/>
        <w:gridCol w:w="3396"/>
        <w:gridCol w:w="406"/>
        <w:gridCol w:w="2921"/>
        <w:gridCol w:w="1039"/>
      </w:tblGrid>
      <w:tr w:rsidR="00DD0D98" w:rsidRPr="00DD0D98" w14:paraId="177C2A19"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1665DCD8"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Ф.И.О:</w:t>
            </w:r>
          </w:p>
        </w:tc>
        <w:tc>
          <w:tcPr>
            <w:tcW w:w="4642" w:type="dxa"/>
            <w:gridSpan w:val="3"/>
            <w:tcBorders>
              <w:top w:val="single" w:sz="4" w:space="0" w:color="BFBFBF" w:themeColor="background1" w:themeShade="BF"/>
              <w:bottom w:val="single" w:sz="4" w:space="0" w:color="BFBFBF" w:themeColor="background1" w:themeShade="BF"/>
            </w:tcBorders>
          </w:tcPr>
          <w:p w14:paraId="5CD5F746"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1D8A1F6E"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1167C99E"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Гражданство:</w:t>
            </w:r>
          </w:p>
        </w:tc>
        <w:tc>
          <w:tcPr>
            <w:tcW w:w="4642" w:type="dxa"/>
            <w:gridSpan w:val="3"/>
            <w:tcBorders>
              <w:top w:val="single" w:sz="4" w:space="0" w:color="BFBFBF" w:themeColor="background1" w:themeShade="BF"/>
              <w:bottom w:val="single" w:sz="4" w:space="0" w:color="BFBFBF" w:themeColor="background1" w:themeShade="BF"/>
            </w:tcBorders>
          </w:tcPr>
          <w:p w14:paraId="55AE5F48"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7DB9C59C"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56E4835F"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Документ, удостоверяющий личность</w:t>
            </w:r>
          </w:p>
          <w:p w14:paraId="1790A722" w14:textId="77777777" w:rsidR="00DD0D98" w:rsidRPr="00DD0D98" w:rsidRDefault="00DD0D98" w:rsidP="00DD0D98">
            <w:pPr>
              <w:spacing w:after="0" w:line="240" w:lineRule="auto"/>
              <w:jc w:val="right"/>
              <w:rPr>
                <w:rFonts w:ascii="Tahoma" w:hAnsi="Tahoma" w:cs="Tahoma"/>
                <w:snapToGrid w:val="0"/>
                <w:sz w:val="14"/>
                <w:szCs w:val="14"/>
              </w:rPr>
            </w:pPr>
            <w:r w:rsidRPr="00DD0D98">
              <w:rPr>
                <w:rFonts w:ascii="Tahoma" w:hAnsi="Tahoma" w:cs="Tahoma"/>
                <w:snapToGrid w:val="0"/>
                <w:sz w:val="14"/>
                <w:szCs w:val="14"/>
              </w:rPr>
              <w:t>(наименование документа, номер, дата выдачи, кем выдан, код подразделения (при наличии))</w:t>
            </w:r>
          </w:p>
        </w:tc>
        <w:tc>
          <w:tcPr>
            <w:tcW w:w="4642" w:type="dxa"/>
            <w:gridSpan w:val="3"/>
            <w:tcBorders>
              <w:top w:val="single" w:sz="4" w:space="0" w:color="BFBFBF" w:themeColor="background1" w:themeShade="BF"/>
              <w:bottom w:val="single" w:sz="4" w:space="0" w:color="BFBFBF" w:themeColor="background1" w:themeShade="BF"/>
            </w:tcBorders>
          </w:tcPr>
          <w:p w14:paraId="2368921A"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21A1B7F7"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5ADEED87"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Дата рождения:</w:t>
            </w:r>
          </w:p>
        </w:tc>
        <w:tc>
          <w:tcPr>
            <w:tcW w:w="4642" w:type="dxa"/>
            <w:gridSpan w:val="3"/>
            <w:tcBorders>
              <w:top w:val="single" w:sz="4" w:space="0" w:color="BFBFBF" w:themeColor="background1" w:themeShade="BF"/>
              <w:bottom w:val="single" w:sz="4" w:space="0" w:color="BFBFBF" w:themeColor="background1" w:themeShade="BF"/>
            </w:tcBorders>
          </w:tcPr>
          <w:p w14:paraId="354B37A0"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1D18102D"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541B331B"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Место рождения:</w:t>
            </w:r>
          </w:p>
        </w:tc>
        <w:tc>
          <w:tcPr>
            <w:tcW w:w="4642" w:type="dxa"/>
            <w:gridSpan w:val="3"/>
            <w:tcBorders>
              <w:top w:val="single" w:sz="4" w:space="0" w:color="BFBFBF" w:themeColor="background1" w:themeShade="BF"/>
              <w:bottom w:val="single" w:sz="4" w:space="0" w:color="BFBFBF" w:themeColor="background1" w:themeShade="BF"/>
            </w:tcBorders>
          </w:tcPr>
          <w:p w14:paraId="32846B60"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2D397EF3"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3F316112"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Адрес регистрации по месту жительства:</w:t>
            </w:r>
          </w:p>
        </w:tc>
        <w:tc>
          <w:tcPr>
            <w:tcW w:w="4642" w:type="dxa"/>
            <w:gridSpan w:val="3"/>
            <w:tcBorders>
              <w:top w:val="single" w:sz="4" w:space="0" w:color="BFBFBF" w:themeColor="background1" w:themeShade="BF"/>
              <w:bottom w:val="single" w:sz="4" w:space="0" w:color="BFBFBF" w:themeColor="background1" w:themeShade="BF"/>
            </w:tcBorders>
          </w:tcPr>
          <w:p w14:paraId="6465B765"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4949D554"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11C80147"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Адрес регистрации по месту пребывания</w:t>
            </w:r>
          </w:p>
        </w:tc>
        <w:tc>
          <w:tcPr>
            <w:tcW w:w="4642" w:type="dxa"/>
            <w:gridSpan w:val="3"/>
            <w:tcBorders>
              <w:top w:val="single" w:sz="4" w:space="0" w:color="BFBFBF" w:themeColor="background1" w:themeShade="BF"/>
              <w:bottom w:val="single" w:sz="4" w:space="0" w:color="BFBFBF" w:themeColor="background1" w:themeShade="BF"/>
            </w:tcBorders>
          </w:tcPr>
          <w:p w14:paraId="40E5C1D5"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5A3C83D1"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3089E643"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Почтовый адрес:</w:t>
            </w:r>
          </w:p>
        </w:tc>
        <w:tc>
          <w:tcPr>
            <w:tcW w:w="4642" w:type="dxa"/>
            <w:gridSpan w:val="3"/>
            <w:tcBorders>
              <w:top w:val="single" w:sz="4" w:space="0" w:color="BFBFBF" w:themeColor="background1" w:themeShade="BF"/>
              <w:bottom w:val="single" w:sz="4" w:space="0" w:color="BFBFBF" w:themeColor="background1" w:themeShade="BF"/>
            </w:tcBorders>
          </w:tcPr>
          <w:p w14:paraId="35535DA6"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4F46D53A"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5E99D2F3" w14:textId="77777777" w:rsidR="00DD0D98" w:rsidRPr="00DD0D98" w:rsidRDefault="00DD0D98" w:rsidP="00DD0D98">
            <w:pPr>
              <w:spacing w:after="0" w:line="240" w:lineRule="auto"/>
              <w:ind w:left="567"/>
              <w:jc w:val="right"/>
              <w:rPr>
                <w:rFonts w:ascii="Arial" w:hAnsi="Arial" w:cs="Arial"/>
                <w:b/>
                <w:bCs/>
                <w:snapToGrid w:val="0"/>
                <w:sz w:val="18"/>
                <w:szCs w:val="18"/>
              </w:rPr>
            </w:pPr>
            <w:r w:rsidRPr="00DD0D98">
              <w:rPr>
                <w:rFonts w:ascii="Arial" w:hAnsi="Arial" w:cs="Arial"/>
                <w:b/>
                <w:bCs/>
                <w:snapToGrid w:val="0"/>
                <w:sz w:val="18"/>
                <w:szCs w:val="18"/>
              </w:rPr>
              <w:t>Идентификационный номер</w:t>
            </w:r>
          </w:p>
          <w:p w14:paraId="4E3E8EF1"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налогоплательщика (ИНН)*:</w:t>
            </w:r>
          </w:p>
        </w:tc>
        <w:tc>
          <w:tcPr>
            <w:tcW w:w="4642" w:type="dxa"/>
            <w:gridSpan w:val="3"/>
            <w:tcBorders>
              <w:top w:val="single" w:sz="4" w:space="0" w:color="BFBFBF" w:themeColor="background1" w:themeShade="BF"/>
              <w:bottom w:val="single" w:sz="4" w:space="0" w:color="BFBFBF" w:themeColor="background1" w:themeShade="BF"/>
            </w:tcBorders>
          </w:tcPr>
          <w:p w14:paraId="50FE8526"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106C6EE7"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6B6EE46A" w14:textId="77777777" w:rsidR="00DD0D98" w:rsidRPr="00DD0D98" w:rsidRDefault="00DD0D98" w:rsidP="00DD0D98">
            <w:pPr>
              <w:spacing w:after="0" w:line="240" w:lineRule="auto"/>
              <w:ind w:left="567"/>
              <w:jc w:val="right"/>
              <w:rPr>
                <w:rFonts w:ascii="Arial" w:hAnsi="Arial" w:cs="Arial"/>
                <w:b/>
                <w:bCs/>
                <w:snapToGrid w:val="0"/>
                <w:sz w:val="18"/>
                <w:szCs w:val="18"/>
              </w:rPr>
            </w:pPr>
            <w:r w:rsidRPr="00DD0D98">
              <w:rPr>
                <w:rFonts w:ascii="Arial" w:hAnsi="Arial" w:cs="Arial"/>
                <w:b/>
                <w:bCs/>
                <w:snapToGrid w:val="0"/>
                <w:sz w:val="18"/>
                <w:szCs w:val="18"/>
              </w:rPr>
              <w:t xml:space="preserve">Страховой номер индивидуального лицевого счета (СНИЛС) </w:t>
            </w:r>
            <w:r w:rsidRPr="00DD0D98">
              <w:rPr>
                <w:rFonts w:ascii="Arial" w:hAnsi="Arial" w:cs="Arial"/>
                <w:b/>
                <w:bCs/>
                <w:snapToGrid w:val="0"/>
                <w:sz w:val="18"/>
                <w:szCs w:val="18"/>
                <w:vertAlign w:val="superscript"/>
              </w:rPr>
              <w:t>*:</w:t>
            </w:r>
          </w:p>
        </w:tc>
        <w:tc>
          <w:tcPr>
            <w:tcW w:w="4642" w:type="dxa"/>
            <w:gridSpan w:val="3"/>
            <w:tcBorders>
              <w:top w:val="single" w:sz="4" w:space="0" w:color="BFBFBF" w:themeColor="background1" w:themeShade="BF"/>
              <w:bottom w:val="single" w:sz="4" w:space="0" w:color="BFBFBF" w:themeColor="background1" w:themeShade="BF"/>
            </w:tcBorders>
          </w:tcPr>
          <w:p w14:paraId="183DA840"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084FF57A"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2AE74A9E"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Номер телефона*:</w:t>
            </w:r>
          </w:p>
        </w:tc>
        <w:tc>
          <w:tcPr>
            <w:tcW w:w="4642" w:type="dxa"/>
            <w:gridSpan w:val="3"/>
            <w:tcBorders>
              <w:top w:val="single" w:sz="4" w:space="0" w:color="BFBFBF" w:themeColor="background1" w:themeShade="BF"/>
              <w:bottom w:val="single" w:sz="4" w:space="0" w:color="BFBFBF" w:themeColor="background1" w:themeShade="BF"/>
            </w:tcBorders>
          </w:tcPr>
          <w:p w14:paraId="062659CE"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42BA76A3"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7E89014A"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Адрес электронной почты *:</w:t>
            </w:r>
          </w:p>
        </w:tc>
        <w:tc>
          <w:tcPr>
            <w:tcW w:w="4642" w:type="dxa"/>
            <w:gridSpan w:val="3"/>
            <w:tcBorders>
              <w:top w:val="single" w:sz="4" w:space="0" w:color="BFBFBF" w:themeColor="background1" w:themeShade="BF"/>
              <w:bottom w:val="single" w:sz="4" w:space="0" w:color="BFBFBF" w:themeColor="background1" w:themeShade="BF"/>
            </w:tcBorders>
          </w:tcPr>
          <w:p w14:paraId="69036805"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20B4302D"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0666177F" w14:textId="77777777" w:rsidR="00DD0D98" w:rsidRPr="00DD0D98" w:rsidRDefault="00DD0D98" w:rsidP="00DD0D98">
            <w:pPr>
              <w:spacing w:after="0" w:line="240" w:lineRule="auto"/>
              <w:ind w:left="142"/>
              <w:jc w:val="right"/>
              <w:rPr>
                <w:rFonts w:ascii="Arial" w:hAnsi="Arial" w:cs="Arial"/>
                <w:b/>
                <w:bCs/>
                <w:snapToGrid w:val="0"/>
                <w:sz w:val="18"/>
                <w:szCs w:val="18"/>
              </w:rPr>
            </w:pPr>
            <w:r w:rsidRPr="00DD0D98">
              <w:rPr>
                <w:rFonts w:ascii="Arial" w:hAnsi="Arial" w:cs="Arial"/>
                <w:b/>
                <w:bCs/>
                <w:snapToGrid w:val="0"/>
                <w:sz w:val="18"/>
                <w:szCs w:val="18"/>
              </w:rPr>
              <w:t>Способ получения выписок по лицевому счету:</w:t>
            </w:r>
          </w:p>
          <w:p w14:paraId="15A0132B"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Tahoma" w:hAnsi="Tahoma" w:cs="Tahoma"/>
                <w:snapToGrid w:val="0"/>
                <w:sz w:val="14"/>
                <w:szCs w:val="14"/>
              </w:rPr>
              <w:t>(лично у регистратора, у управляющей компании (агента))</w:t>
            </w:r>
          </w:p>
        </w:tc>
        <w:tc>
          <w:tcPr>
            <w:tcW w:w="4642" w:type="dxa"/>
            <w:gridSpan w:val="3"/>
            <w:tcBorders>
              <w:top w:val="single" w:sz="4" w:space="0" w:color="BFBFBF" w:themeColor="background1" w:themeShade="BF"/>
              <w:bottom w:val="single" w:sz="4" w:space="0" w:color="BFBFBF" w:themeColor="background1" w:themeShade="BF"/>
            </w:tcBorders>
          </w:tcPr>
          <w:p w14:paraId="390C1CA8"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18AB467A"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3BA8EB57" w14:textId="77777777" w:rsidR="00DD0D98" w:rsidRPr="00DD0D98" w:rsidRDefault="00DD0D98" w:rsidP="00DD0D98">
            <w:pPr>
              <w:spacing w:after="0" w:line="240" w:lineRule="auto"/>
              <w:ind w:left="142"/>
              <w:jc w:val="right"/>
              <w:rPr>
                <w:rFonts w:ascii="Arial" w:hAnsi="Arial" w:cs="Arial"/>
                <w:b/>
                <w:bCs/>
                <w:snapToGrid w:val="0"/>
                <w:sz w:val="18"/>
                <w:szCs w:val="18"/>
              </w:rPr>
            </w:pPr>
            <w:r w:rsidRPr="00DD0D98">
              <w:rPr>
                <w:rFonts w:ascii="Arial" w:hAnsi="Arial" w:cs="Arial"/>
                <w:b/>
                <w:bCs/>
                <w:snapToGrid w:val="0"/>
                <w:sz w:val="18"/>
                <w:szCs w:val="18"/>
              </w:rPr>
              <w:t>Реквизиты банковского счета зарегистрированного  лица****:</w:t>
            </w:r>
          </w:p>
          <w:p w14:paraId="5A593CE6"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Tahoma" w:hAnsi="Tahoma" w:cs="Tahoma"/>
                <w:snapToGrid w:val="0"/>
                <w:sz w:val="14"/>
                <w:szCs w:val="14"/>
              </w:rPr>
              <w:t>(наименование банка, БИК, ИНН, к/с, р/с, л/с)</w:t>
            </w:r>
          </w:p>
        </w:tc>
        <w:tc>
          <w:tcPr>
            <w:tcW w:w="4642" w:type="dxa"/>
            <w:gridSpan w:val="3"/>
            <w:tcBorders>
              <w:top w:val="single" w:sz="4" w:space="0" w:color="BFBFBF" w:themeColor="background1" w:themeShade="BF"/>
              <w:bottom w:val="single" w:sz="4" w:space="0" w:color="BFBFBF" w:themeColor="background1" w:themeShade="BF"/>
            </w:tcBorders>
          </w:tcPr>
          <w:p w14:paraId="2C822AA8"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7051A148"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7DBB68D2" w14:textId="77777777" w:rsidR="00DD0D98" w:rsidRPr="00DD0D98" w:rsidRDefault="00DD0D98" w:rsidP="00DD0D98">
            <w:pPr>
              <w:spacing w:after="0" w:line="240" w:lineRule="auto"/>
              <w:ind w:left="567"/>
              <w:jc w:val="right"/>
              <w:rPr>
                <w:rFonts w:ascii="Arial" w:hAnsi="Arial" w:cs="Arial"/>
                <w:b/>
                <w:bCs/>
                <w:snapToGrid w:val="0"/>
                <w:sz w:val="18"/>
                <w:szCs w:val="18"/>
              </w:rPr>
            </w:pPr>
            <w:r w:rsidRPr="00DD0D98">
              <w:rPr>
                <w:rFonts w:ascii="Arial" w:hAnsi="Arial" w:cs="Arial"/>
                <w:b/>
                <w:bCs/>
                <w:snapToGrid w:val="0"/>
                <w:sz w:val="18"/>
                <w:szCs w:val="18"/>
              </w:rPr>
              <w:t>Сведения о наличии и виде долевой</w:t>
            </w:r>
          </w:p>
          <w:p w14:paraId="19B12A77" w14:textId="77777777" w:rsidR="00DD0D98" w:rsidRPr="00DD0D98" w:rsidRDefault="00DD0D98" w:rsidP="00DD0D98">
            <w:pPr>
              <w:spacing w:after="0" w:line="240" w:lineRule="auto"/>
              <w:ind w:left="567"/>
              <w:jc w:val="right"/>
              <w:rPr>
                <w:rFonts w:ascii="Arial" w:hAnsi="Arial" w:cs="Arial"/>
                <w:b/>
                <w:bCs/>
                <w:snapToGrid w:val="0"/>
                <w:sz w:val="18"/>
                <w:szCs w:val="18"/>
              </w:rPr>
            </w:pPr>
            <w:r w:rsidRPr="00DD0D98">
              <w:rPr>
                <w:rFonts w:ascii="Arial" w:hAnsi="Arial" w:cs="Arial"/>
                <w:b/>
                <w:bCs/>
                <w:snapToGrid w:val="0"/>
                <w:sz w:val="18"/>
                <w:szCs w:val="18"/>
              </w:rPr>
              <w:t>собственности на инвестиционные паи:</w:t>
            </w:r>
          </w:p>
          <w:p w14:paraId="3CB6D98B" w14:textId="77777777" w:rsidR="00DD0D98" w:rsidRPr="00DD0D98" w:rsidRDefault="00DD0D98" w:rsidP="00DD0D98">
            <w:pPr>
              <w:spacing w:after="0" w:line="240" w:lineRule="auto"/>
              <w:ind w:left="567"/>
              <w:jc w:val="right"/>
              <w:rPr>
                <w:rFonts w:ascii="Arial" w:hAnsi="Arial" w:cs="Arial"/>
                <w:b/>
                <w:bCs/>
                <w:snapToGrid w:val="0"/>
                <w:sz w:val="18"/>
                <w:szCs w:val="18"/>
              </w:rPr>
            </w:pPr>
            <w:r w:rsidRPr="00DD0D98">
              <w:rPr>
                <w:rFonts w:ascii="Tahoma" w:hAnsi="Tahoma" w:cs="Tahoma"/>
                <w:snapToGrid w:val="0"/>
                <w:sz w:val="14"/>
                <w:szCs w:val="14"/>
              </w:rPr>
              <w:t>(отсутствует, совместная, долевая с указанием доли в праве общей долевой собственности)</w:t>
            </w:r>
          </w:p>
        </w:tc>
        <w:tc>
          <w:tcPr>
            <w:tcW w:w="4642" w:type="dxa"/>
            <w:gridSpan w:val="3"/>
            <w:tcBorders>
              <w:top w:val="single" w:sz="4" w:space="0" w:color="BFBFBF" w:themeColor="background1" w:themeShade="BF"/>
              <w:bottom w:val="single" w:sz="4" w:space="0" w:color="BFBFBF" w:themeColor="background1" w:themeShade="BF"/>
            </w:tcBorders>
          </w:tcPr>
          <w:p w14:paraId="4DC479D2" w14:textId="77777777" w:rsidR="00DD0D98" w:rsidRPr="00DD0D98" w:rsidRDefault="00DD0D98" w:rsidP="00DD0D98">
            <w:pPr>
              <w:spacing w:after="0" w:line="240" w:lineRule="auto"/>
              <w:jc w:val="both"/>
              <w:rPr>
                <w:rFonts w:ascii="Times New Roman" w:hAnsi="Times New Roman"/>
                <w:snapToGrid w:val="0"/>
                <w:sz w:val="18"/>
                <w:szCs w:val="18"/>
              </w:rPr>
            </w:pPr>
          </w:p>
          <w:p w14:paraId="05823C58" w14:textId="77777777" w:rsidR="00DD0D98" w:rsidRPr="00DD0D98" w:rsidRDefault="00DD0D98" w:rsidP="00DD0D98">
            <w:pPr>
              <w:spacing w:after="0" w:line="240" w:lineRule="auto"/>
              <w:jc w:val="both"/>
              <w:rPr>
                <w:rFonts w:ascii="Times New Roman" w:hAnsi="Times New Roman"/>
                <w:snapToGrid w:val="0"/>
                <w:sz w:val="18"/>
                <w:szCs w:val="18"/>
              </w:rPr>
            </w:pPr>
            <w:r w:rsidRPr="00DD0D98">
              <w:rPr>
                <w:rFonts w:ascii="Arial" w:hAnsi="Arial" w:cs="Arial"/>
                <w:b/>
                <w:bCs/>
                <w:snapToGrid w:val="0"/>
                <w:sz w:val="18"/>
                <w:szCs w:val="18"/>
              </w:rPr>
              <w:t>Отсутствует</w:t>
            </w:r>
          </w:p>
        </w:tc>
      </w:tr>
      <w:tr w:rsidR="00DD0D98" w:rsidRPr="00DD0D98" w14:paraId="0A904A20" w14:textId="77777777" w:rsidTr="00A2658A">
        <w:tc>
          <w:tcPr>
            <w:tcW w:w="9428" w:type="dxa"/>
            <w:gridSpan w:val="5"/>
            <w:tcBorders>
              <w:top w:val="single" w:sz="4" w:space="0" w:color="BFBFBF" w:themeColor="background1" w:themeShade="BF"/>
              <w:bottom w:val="single" w:sz="4" w:space="0" w:color="BFBFBF" w:themeColor="background1" w:themeShade="BF"/>
            </w:tcBorders>
          </w:tcPr>
          <w:p w14:paraId="06A53288"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1162D1EC" w14:textId="77777777" w:rsidTr="00A2658A">
        <w:tc>
          <w:tcPr>
            <w:tcW w:w="9428" w:type="dxa"/>
            <w:gridSpan w:val="5"/>
            <w:tcBorders>
              <w:top w:val="single" w:sz="4" w:space="0" w:color="BFBFBF" w:themeColor="background1" w:themeShade="BF"/>
              <w:bottom w:val="single" w:sz="4" w:space="0" w:color="BFBFBF" w:themeColor="background1" w:themeShade="BF"/>
            </w:tcBorders>
            <w:shd w:val="pct10" w:color="auto" w:fill="auto"/>
          </w:tcPr>
          <w:p w14:paraId="5C786260" w14:textId="77777777" w:rsidR="00DD0D98" w:rsidRPr="00DD0D98" w:rsidRDefault="00DD0D98" w:rsidP="00DD0D98">
            <w:pPr>
              <w:spacing w:after="0" w:line="240" w:lineRule="auto"/>
              <w:jc w:val="center"/>
              <w:rPr>
                <w:rFonts w:ascii="Arial" w:hAnsi="Arial" w:cs="Arial"/>
                <w:b/>
                <w:snapToGrid w:val="0"/>
                <w:sz w:val="20"/>
                <w:szCs w:val="20"/>
              </w:rPr>
            </w:pPr>
            <w:r w:rsidRPr="00DD0D98">
              <w:rPr>
                <w:rFonts w:ascii="Arial" w:hAnsi="Arial" w:cs="Arial"/>
                <w:b/>
                <w:bCs/>
                <w:snapToGrid w:val="0"/>
                <w:sz w:val="20"/>
                <w:szCs w:val="20"/>
              </w:rPr>
              <w:t>Сведения о законных представителях зарегистрированного физического лица</w:t>
            </w:r>
          </w:p>
        </w:tc>
      </w:tr>
      <w:tr w:rsidR="00DD0D98" w:rsidRPr="00DD0D98" w14:paraId="4893637C"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171C046F" w14:textId="77777777" w:rsidR="00DD0D98" w:rsidRPr="00DD0D98" w:rsidRDefault="00DD0D98" w:rsidP="00DD0D98">
            <w:pPr>
              <w:spacing w:after="0" w:line="240" w:lineRule="auto"/>
              <w:ind w:left="567"/>
              <w:jc w:val="right"/>
              <w:rPr>
                <w:rFonts w:ascii="Arial" w:hAnsi="Arial" w:cs="Arial"/>
                <w:b/>
                <w:bCs/>
                <w:snapToGrid w:val="0"/>
                <w:sz w:val="18"/>
                <w:szCs w:val="18"/>
              </w:rPr>
            </w:pPr>
            <w:r w:rsidRPr="00DD0D98">
              <w:rPr>
                <w:rFonts w:ascii="Arial" w:hAnsi="Arial" w:cs="Arial"/>
                <w:b/>
                <w:bCs/>
                <w:snapToGrid w:val="0"/>
                <w:sz w:val="18"/>
                <w:szCs w:val="18"/>
              </w:rPr>
              <w:t>Законный представитель:</w:t>
            </w:r>
          </w:p>
          <w:p w14:paraId="28E2C48F"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Tahoma" w:hAnsi="Tahoma" w:cs="Tahoma"/>
                <w:snapToGrid w:val="0"/>
                <w:sz w:val="14"/>
                <w:szCs w:val="14"/>
              </w:rPr>
              <w:t>(Родитель, Усыновитель, Опекун, Попечитель)</w:t>
            </w:r>
          </w:p>
        </w:tc>
        <w:tc>
          <w:tcPr>
            <w:tcW w:w="4642" w:type="dxa"/>
            <w:gridSpan w:val="3"/>
            <w:tcBorders>
              <w:top w:val="single" w:sz="4" w:space="0" w:color="BFBFBF" w:themeColor="background1" w:themeShade="BF"/>
              <w:bottom w:val="single" w:sz="4" w:space="0" w:color="BFBFBF" w:themeColor="background1" w:themeShade="BF"/>
            </w:tcBorders>
          </w:tcPr>
          <w:p w14:paraId="1E9B5833"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48D1A63B" w14:textId="77777777" w:rsidTr="00A2658A">
        <w:tc>
          <w:tcPr>
            <w:tcW w:w="9428" w:type="dxa"/>
            <w:gridSpan w:val="5"/>
            <w:tcBorders>
              <w:top w:val="single" w:sz="4" w:space="0" w:color="BFBFBF" w:themeColor="background1" w:themeShade="BF"/>
              <w:bottom w:val="single" w:sz="4" w:space="0" w:color="BFBFBF" w:themeColor="background1" w:themeShade="BF"/>
            </w:tcBorders>
          </w:tcPr>
          <w:p w14:paraId="595C6669" w14:textId="77777777" w:rsidR="00DD0D98" w:rsidRPr="00DD0D98" w:rsidRDefault="00DD0D98" w:rsidP="00DD0D98">
            <w:pPr>
              <w:spacing w:after="0" w:line="240" w:lineRule="auto"/>
              <w:jc w:val="center"/>
              <w:rPr>
                <w:rFonts w:ascii="Arial" w:hAnsi="Arial" w:cs="Arial"/>
                <w:snapToGrid w:val="0"/>
                <w:sz w:val="18"/>
                <w:szCs w:val="18"/>
              </w:rPr>
            </w:pPr>
            <w:r w:rsidRPr="00DD0D98">
              <w:rPr>
                <w:rFonts w:ascii="Arial" w:hAnsi="Arial" w:cs="Arial"/>
                <w:i/>
                <w:iCs/>
                <w:snapToGrid w:val="0"/>
                <w:sz w:val="18"/>
                <w:szCs w:val="18"/>
              </w:rPr>
              <w:t>Сведения о родителе (родителях), об усыновителе (усыновителях), опекуне, попечителе</w:t>
            </w:r>
          </w:p>
        </w:tc>
      </w:tr>
      <w:tr w:rsidR="00DD0D98" w:rsidRPr="00DD0D98" w14:paraId="6607B59A"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2DE30857"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Ф.И.О:</w:t>
            </w:r>
          </w:p>
        </w:tc>
        <w:tc>
          <w:tcPr>
            <w:tcW w:w="4642" w:type="dxa"/>
            <w:gridSpan w:val="3"/>
            <w:tcBorders>
              <w:top w:val="single" w:sz="4" w:space="0" w:color="BFBFBF" w:themeColor="background1" w:themeShade="BF"/>
              <w:bottom w:val="single" w:sz="4" w:space="0" w:color="BFBFBF" w:themeColor="background1" w:themeShade="BF"/>
            </w:tcBorders>
          </w:tcPr>
          <w:p w14:paraId="79C3C273"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312C492D"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50CED0A7"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Документ, удостоверяющий личность</w:t>
            </w:r>
          </w:p>
          <w:p w14:paraId="29276C3D" w14:textId="77777777" w:rsidR="00DD0D98" w:rsidRPr="00DD0D98" w:rsidRDefault="00DD0D98" w:rsidP="00DD0D98">
            <w:pPr>
              <w:spacing w:after="0" w:line="240" w:lineRule="auto"/>
              <w:jc w:val="right"/>
              <w:rPr>
                <w:rFonts w:ascii="Tahoma" w:hAnsi="Tahoma" w:cs="Tahoma"/>
                <w:snapToGrid w:val="0"/>
                <w:sz w:val="14"/>
                <w:szCs w:val="14"/>
              </w:rPr>
            </w:pPr>
            <w:r w:rsidRPr="00DD0D98">
              <w:rPr>
                <w:rFonts w:ascii="Tahoma" w:hAnsi="Tahoma" w:cs="Tahoma"/>
                <w:snapToGrid w:val="0"/>
                <w:sz w:val="14"/>
                <w:szCs w:val="14"/>
              </w:rPr>
              <w:t>(наименование документа, номер, дата выдачи, кем выдан, код подразделения (при наличии))</w:t>
            </w:r>
          </w:p>
        </w:tc>
        <w:tc>
          <w:tcPr>
            <w:tcW w:w="4642" w:type="dxa"/>
            <w:gridSpan w:val="3"/>
            <w:tcBorders>
              <w:top w:val="single" w:sz="4" w:space="0" w:color="BFBFBF" w:themeColor="background1" w:themeShade="BF"/>
              <w:bottom w:val="single" w:sz="4" w:space="0" w:color="BFBFBF" w:themeColor="background1" w:themeShade="BF"/>
            </w:tcBorders>
          </w:tcPr>
          <w:p w14:paraId="68702445"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6001DC23"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0B002296"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Реквизиты документа о назначении опекуна (попечителя)</w:t>
            </w:r>
          </w:p>
          <w:p w14:paraId="1F3B82CD" w14:textId="77777777" w:rsidR="00DD0D98" w:rsidRPr="00DD0D98" w:rsidRDefault="00DD0D98" w:rsidP="00DD0D98">
            <w:pPr>
              <w:spacing w:after="0" w:line="240" w:lineRule="auto"/>
              <w:jc w:val="right"/>
              <w:rPr>
                <w:rFonts w:ascii="Tahoma" w:hAnsi="Tahoma" w:cs="Tahoma"/>
                <w:snapToGrid w:val="0"/>
                <w:sz w:val="14"/>
                <w:szCs w:val="14"/>
              </w:rPr>
            </w:pPr>
            <w:r w:rsidRPr="00DD0D98">
              <w:rPr>
                <w:rFonts w:ascii="Tahoma" w:hAnsi="Tahoma" w:cs="Tahoma"/>
                <w:snapToGrid w:val="0"/>
                <w:sz w:val="14"/>
                <w:szCs w:val="14"/>
              </w:rPr>
              <w:t>(наименование документа, номер, дата выдачи, кем выдан, срок действия)</w:t>
            </w:r>
          </w:p>
        </w:tc>
        <w:tc>
          <w:tcPr>
            <w:tcW w:w="4642" w:type="dxa"/>
            <w:gridSpan w:val="3"/>
            <w:tcBorders>
              <w:top w:val="single" w:sz="4" w:space="0" w:color="BFBFBF" w:themeColor="background1" w:themeShade="BF"/>
              <w:bottom w:val="single" w:sz="4" w:space="0" w:color="BFBFBF" w:themeColor="background1" w:themeShade="BF"/>
            </w:tcBorders>
          </w:tcPr>
          <w:p w14:paraId="4915AFB0"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05490BB6" w14:textId="77777777" w:rsidTr="00A2658A">
        <w:tc>
          <w:tcPr>
            <w:tcW w:w="9428" w:type="dxa"/>
            <w:gridSpan w:val="5"/>
            <w:tcBorders>
              <w:top w:val="single" w:sz="4" w:space="0" w:color="BFBFBF" w:themeColor="background1" w:themeShade="BF"/>
              <w:bottom w:val="single" w:sz="4" w:space="0" w:color="BFBFBF" w:themeColor="background1" w:themeShade="BF"/>
            </w:tcBorders>
          </w:tcPr>
          <w:p w14:paraId="42670574"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2E5D04CF" w14:textId="77777777" w:rsidTr="00A2658A">
        <w:tc>
          <w:tcPr>
            <w:tcW w:w="9428" w:type="dxa"/>
            <w:gridSpan w:val="5"/>
            <w:tcBorders>
              <w:top w:val="single" w:sz="4" w:space="0" w:color="BFBFBF" w:themeColor="background1" w:themeShade="BF"/>
              <w:bottom w:val="single" w:sz="4" w:space="0" w:color="BFBFBF" w:themeColor="background1" w:themeShade="BF"/>
            </w:tcBorders>
            <w:shd w:val="pct10" w:color="auto" w:fill="auto"/>
          </w:tcPr>
          <w:p w14:paraId="5E52ED0D" w14:textId="77777777" w:rsidR="00DD0D98" w:rsidRPr="00DD0D98" w:rsidRDefault="00DD0D98" w:rsidP="00DD0D98">
            <w:pPr>
              <w:spacing w:after="0" w:line="240" w:lineRule="auto"/>
              <w:jc w:val="center"/>
              <w:rPr>
                <w:rFonts w:ascii="Arial" w:hAnsi="Arial" w:cs="Arial"/>
                <w:b/>
                <w:snapToGrid w:val="0"/>
                <w:sz w:val="20"/>
                <w:szCs w:val="20"/>
              </w:rPr>
            </w:pPr>
            <w:r w:rsidRPr="00DD0D98">
              <w:rPr>
                <w:rFonts w:ascii="Arial" w:hAnsi="Arial" w:cs="Arial"/>
                <w:b/>
                <w:bCs/>
                <w:snapToGrid w:val="0"/>
                <w:sz w:val="20"/>
                <w:szCs w:val="20"/>
              </w:rPr>
              <w:t>Сведения о договоре страхования жизни</w:t>
            </w:r>
          </w:p>
        </w:tc>
      </w:tr>
      <w:tr w:rsidR="00DD0D98" w:rsidRPr="00DD0D98" w14:paraId="2654DBF8"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418E410E"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Наименование:</w:t>
            </w:r>
          </w:p>
        </w:tc>
        <w:tc>
          <w:tcPr>
            <w:tcW w:w="4642" w:type="dxa"/>
            <w:gridSpan w:val="3"/>
            <w:tcBorders>
              <w:top w:val="single" w:sz="4" w:space="0" w:color="BFBFBF" w:themeColor="background1" w:themeShade="BF"/>
              <w:bottom w:val="single" w:sz="4" w:space="0" w:color="BFBFBF" w:themeColor="background1" w:themeShade="BF"/>
            </w:tcBorders>
          </w:tcPr>
          <w:p w14:paraId="09629759"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2E0773B8"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20877A22"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ИНН:</w:t>
            </w:r>
          </w:p>
        </w:tc>
        <w:tc>
          <w:tcPr>
            <w:tcW w:w="4642" w:type="dxa"/>
            <w:gridSpan w:val="3"/>
            <w:tcBorders>
              <w:top w:val="single" w:sz="4" w:space="0" w:color="BFBFBF" w:themeColor="background1" w:themeShade="BF"/>
              <w:bottom w:val="single" w:sz="4" w:space="0" w:color="BFBFBF" w:themeColor="background1" w:themeShade="BF"/>
            </w:tcBorders>
          </w:tcPr>
          <w:p w14:paraId="0865374E"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7BFFFE3B"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6EEF1F26"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ОГРН:</w:t>
            </w:r>
          </w:p>
        </w:tc>
        <w:tc>
          <w:tcPr>
            <w:tcW w:w="4642" w:type="dxa"/>
            <w:gridSpan w:val="3"/>
            <w:tcBorders>
              <w:top w:val="single" w:sz="4" w:space="0" w:color="BFBFBF" w:themeColor="background1" w:themeShade="BF"/>
              <w:bottom w:val="single" w:sz="4" w:space="0" w:color="BFBFBF" w:themeColor="background1" w:themeShade="BF"/>
            </w:tcBorders>
          </w:tcPr>
          <w:p w14:paraId="668AF5AE"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496F6DCC" w14:textId="77777777" w:rsidTr="00A2658A">
        <w:tc>
          <w:tcPr>
            <w:tcW w:w="4786" w:type="dxa"/>
            <w:gridSpan w:val="2"/>
            <w:tcBorders>
              <w:top w:val="single" w:sz="4" w:space="0" w:color="BFBFBF" w:themeColor="background1" w:themeShade="BF"/>
              <w:bottom w:val="single" w:sz="4" w:space="0" w:color="BFBFBF" w:themeColor="background1" w:themeShade="BF"/>
            </w:tcBorders>
          </w:tcPr>
          <w:p w14:paraId="26C91E76" w14:textId="77777777" w:rsidR="00DD0D98" w:rsidRPr="00DD0D98" w:rsidRDefault="00DD0D98" w:rsidP="00DD0D98">
            <w:pPr>
              <w:spacing w:after="0" w:line="240" w:lineRule="auto"/>
              <w:jc w:val="right"/>
              <w:rPr>
                <w:rFonts w:ascii="Arial" w:hAnsi="Arial" w:cs="Arial"/>
                <w:b/>
                <w:bCs/>
                <w:snapToGrid w:val="0"/>
                <w:sz w:val="18"/>
                <w:szCs w:val="18"/>
              </w:rPr>
            </w:pPr>
            <w:r w:rsidRPr="00DD0D98">
              <w:rPr>
                <w:rFonts w:ascii="Arial" w:hAnsi="Arial" w:cs="Arial"/>
                <w:b/>
                <w:bCs/>
                <w:snapToGrid w:val="0"/>
                <w:sz w:val="18"/>
                <w:szCs w:val="18"/>
              </w:rPr>
              <w:t>Договор</w:t>
            </w:r>
          </w:p>
          <w:p w14:paraId="0CA2669E" w14:textId="77777777" w:rsidR="00DD0D98" w:rsidRPr="00DD0D98" w:rsidRDefault="00DD0D98" w:rsidP="00DD0D98">
            <w:pPr>
              <w:spacing w:after="0" w:line="240" w:lineRule="auto"/>
              <w:jc w:val="right"/>
              <w:rPr>
                <w:rFonts w:ascii="Tahoma" w:hAnsi="Tahoma" w:cs="Tahoma"/>
                <w:snapToGrid w:val="0"/>
                <w:sz w:val="14"/>
                <w:szCs w:val="14"/>
              </w:rPr>
            </w:pPr>
            <w:r w:rsidRPr="00DD0D98">
              <w:rPr>
                <w:rFonts w:ascii="Tahoma" w:hAnsi="Tahoma" w:cs="Tahoma"/>
                <w:snapToGrid w:val="0"/>
                <w:sz w:val="14"/>
                <w:szCs w:val="14"/>
              </w:rPr>
              <w:t>(наименование документа, номер, дата, срок действия)</w:t>
            </w:r>
          </w:p>
        </w:tc>
        <w:tc>
          <w:tcPr>
            <w:tcW w:w="4642" w:type="dxa"/>
            <w:gridSpan w:val="3"/>
            <w:tcBorders>
              <w:top w:val="single" w:sz="4" w:space="0" w:color="BFBFBF" w:themeColor="background1" w:themeShade="BF"/>
              <w:bottom w:val="single" w:sz="4" w:space="0" w:color="BFBFBF" w:themeColor="background1" w:themeShade="BF"/>
            </w:tcBorders>
          </w:tcPr>
          <w:p w14:paraId="4D477564"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28C0A79E" w14:textId="77777777" w:rsidTr="00A2658A">
        <w:tc>
          <w:tcPr>
            <w:tcW w:w="9428" w:type="dxa"/>
            <w:gridSpan w:val="5"/>
            <w:tcBorders>
              <w:top w:val="single" w:sz="4" w:space="0" w:color="BFBFBF" w:themeColor="background1" w:themeShade="BF"/>
              <w:bottom w:val="single" w:sz="4" w:space="0" w:color="BFBFBF" w:themeColor="background1" w:themeShade="BF"/>
            </w:tcBorders>
          </w:tcPr>
          <w:p w14:paraId="52D3F73C"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34EAD73E" w14:textId="77777777" w:rsidTr="00A2658A">
        <w:tc>
          <w:tcPr>
            <w:tcW w:w="9428" w:type="dxa"/>
            <w:gridSpan w:val="5"/>
            <w:tcBorders>
              <w:top w:val="single" w:sz="4" w:space="0" w:color="BFBFBF" w:themeColor="background1" w:themeShade="BF"/>
              <w:bottom w:val="single" w:sz="4" w:space="0" w:color="BFBFBF" w:themeColor="background1" w:themeShade="BF"/>
            </w:tcBorders>
            <w:shd w:val="pct10" w:color="auto" w:fill="auto"/>
          </w:tcPr>
          <w:p w14:paraId="01EB24AE" w14:textId="77777777" w:rsidR="00DD0D98" w:rsidRPr="00DD0D98" w:rsidRDefault="00DD0D98" w:rsidP="00DD0D98">
            <w:pPr>
              <w:spacing w:after="0" w:line="240" w:lineRule="auto"/>
              <w:jc w:val="center"/>
              <w:rPr>
                <w:rFonts w:ascii="Arial" w:hAnsi="Arial" w:cs="Arial"/>
                <w:b/>
                <w:snapToGrid w:val="0"/>
                <w:sz w:val="20"/>
                <w:szCs w:val="20"/>
              </w:rPr>
            </w:pPr>
            <w:r w:rsidRPr="00DD0D98">
              <w:rPr>
                <w:rFonts w:ascii="Arial" w:hAnsi="Arial" w:cs="Arial"/>
                <w:b/>
                <w:bCs/>
                <w:snapToGrid w:val="0"/>
                <w:sz w:val="20"/>
                <w:szCs w:val="20"/>
              </w:rPr>
              <w:t>Сведения об условиях договора страхования жизни</w:t>
            </w:r>
          </w:p>
        </w:tc>
      </w:tr>
      <w:tr w:rsidR="00DD0D98" w:rsidRPr="00DD0D98" w14:paraId="44691002" w14:textId="77777777" w:rsidTr="00A2658A">
        <w:tc>
          <w:tcPr>
            <w:tcW w:w="9428" w:type="dxa"/>
            <w:gridSpan w:val="5"/>
            <w:tcBorders>
              <w:top w:val="single" w:sz="4" w:space="0" w:color="BFBFBF" w:themeColor="background1" w:themeShade="BF"/>
              <w:bottom w:val="single" w:sz="4" w:space="0" w:color="BFBFBF" w:themeColor="background1" w:themeShade="BF"/>
            </w:tcBorders>
          </w:tcPr>
          <w:p w14:paraId="30502990" w14:textId="77777777" w:rsidR="00DD0D98" w:rsidRPr="00DD0D98" w:rsidRDefault="00DD0D98" w:rsidP="00DD0D98">
            <w:pPr>
              <w:spacing w:after="0" w:line="240" w:lineRule="auto"/>
              <w:jc w:val="center"/>
              <w:rPr>
                <w:rFonts w:ascii="Arial" w:hAnsi="Arial" w:cs="Arial"/>
                <w:b/>
                <w:bCs/>
                <w:snapToGrid w:val="0"/>
                <w:sz w:val="20"/>
                <w:szCs w:val="20"/>
              </w:rPr>
            </w:pPr>
          </w:p>
          <w:p w14:paraId="0E574119" w14:textId="77777777" w:rsidR="00DD0D98" w:rsidRPr="00DD0D98" w:rsidRDefault="00DD0D98" w:rsidP="00DD0D98">
            <w:pPr>
              <w:spacing w:after="0" w:line="240" w:lineRule="auto"/>
              <w:jc w:val="center"/>
              <w:rPr>
                <w:rFonts w:ascii="Arial" w:hAnsi="Arial" w:cs="Arial"/>
                <w:b/>
                <w:snapToGrid w:val="0"/>
                <w:sz w:val="20"/>
                <w:szCs w:val="20"/>
              </w:rPr>
            </w:pPr>
            <w:r w:rsidRPr="00DD0D98">
              <w:rPr>
                <w:rFonts w:ascii="Arial" w:hAnsi="Arial" w:cs="Arial"/>
                <w:b/>
                <w:bCs/>
                <w:snapToGrid w:val="0"/>
                <w:sz w:val="20"/>
                <w:szCs w:val="20"/>
              </w:rPr>
              <w:t>Страховая компания может:</w:t>
            </w:r>
          </w:p>
        </w:tc>
      </w:tr>
      <w:tr w:rsidR="00DD0D98" w:rsidRPr="00DD0D98" w14:paraId="088197A9" w14:textId="77777777" w:rsidTr="00A2658A">
        <w:tc>
          <w:tcPr>
            <w:tcW w:w="8330"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D97F1D9" w14:textId="77777777" w:rsidR="00DD0D98" w:rsidRPr="00DD0D98" w:rsidRDefault="00DD0D98" w:rsidP="00DD0D98">
            <w:pPr>
              <w:spacing w:after="0" w:line="240" w:lineRule="auto"/>
              <w:ind w:left="142"/>
              <w:jc w:val="right"/>
              <w:rPr>
                <w:rFonts w:ascii="Arial" w:hAnsi="Arial" w:cs="Arial"/>
                <w:bCs/>
                <w:snapToGrid w:val="0"/>
                <w:sz w:val="18"/>
                <w:szCs w:val="18"/>
              </w:rPr>
            </w:pPr>
            <w:r w:rsidRPr="00DD0D98">
              <w:rPr>
                <w:rFonts w:ascii="Arial" w:hAnsi="Arial" w:cs="Arial"/>
                <w:bCs/>
                <w:snapToGrid w:val="0"/>
                <w:sz w:val="18"/>
                <w:szCs w:val="18"/>
              </w:rPr>
              <w:t>Получать информацию по лицевому счету страхователя в реестре владельцев  инвестиционных паев, открытому для учета приобретенных в соответствии с условиями Договора ДСЖ инвестиционных паев, в том числе о количестве инвестиционных паев, учитываемых на указанном лицевом счете, о любых операциях по указанному счету и иную информацию из реестра владельцев инвестиционных паев, с правом подавать и подписывать необходимые документы о предоставлении такой информации:</w:t>
            </w:r>
          </w:p>
          <w:p w14:paraId="1925D27F" w14:textId="77777777" w:rsidR="00DD0D98" w:rsidRPr="00DD0D98" w:rsidRDefault="00DD0D98" w:rsidP="00DD0D98">
            <w:pPr>
              <w:spacing w:after="0" w:line="240" w:lineRule="auto"/>
              <w:ind w:left="142"/>
              <w:jc w:val="right"/>
              <w:rPr>
                <w:rFonts w:ascii="Arial" w:hAnsi="Arial" w:cs="Arial"/>
                <w:b/>
                <w:bCs/>
                <w:snapToGrid w:val="0"/>
                <w:sz w:val="18"/>
                <w:szCs w:val="18"/>
              </w:rPr>
            </w:pPr>
            <w:r w:rsidRPr="00DD0D98">
              <w:rPr>
                <w:rFonts w:ascii="Arial" w:hAnsi="Arial" w:cs="Arial"/>
                <w:bCs/>
                <w:snapToGrid w:val="0"/>
                <w:sz w:val="18"/>
                <w:szCs w:val="18"/>
              </w:rPr>
              <w:t>(да, нет)</w:t>
            </w:r>
          </w:p>
        </w:tc>
        <w:tc>
          <w:tcPr>
            <w:tcW w:w="109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09229C"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65257803" w14:textId="77777777" w:rsidTr="00A2658A">
        <w:tc>
          <w:tcPr>
            <w:tcW w:w="8330"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EA3F1D4" w14:textId="77777777" w:rsidR="00DD0D98" w:rsidRPr="00DD0D98" w:rsidRDefault="00DD0D98" w:rsidP="00DD0D98">
            <w:pPr>
              <w:spacing w:after="0" w:line="240" w:lineRule="auto"/>
              <w:ind w:left="142"/>
              <w:jc w:val="right"/>
              <w:rPr>
                <w:rFonts w:ascii="Arial" w:hAnsi="Arial" w:cs="Arial"/>
                <w:bCs/>
                <w:snapToGrid w:val="0"/>
                <w:sz w:val="18"/>
                <w:szCs w:val="18"/>
              </w:rPr>
            </w:pPr>
            <w:r w:rsidRPr="00DD0D98">
              <w:rPr>
                <w:rFonts w:ascii="Arial" w:hAnsi="Arial" w:cs="Arial"/>
                <w:bCs/>
                <w:snapToGrid w:val="0"/>
                <w:sz w:val="18"/>
                <w:szCs w:val="18"/>
              </w:rPr>
              <w:t xml:space="preserve">Подавать и подписывать документы, необходимые для закрытия лицевого счета в реестре владельцев инвестиционных паев, приобретенных открытого страхователем в соответствии с условиями Договора ДСЖ: </w:t>
            </w:r>
          </w:p>
          <w:p w14:paraId="22813E24" w14:textId="77777777" w:rsidR="00DD0D98" w:rsidRPr="00DD0D98" w:rsidRDefault="00DD0D98" w:rsidP="00DD0D98">
            <w:pPr>
              <w:spacing w:after="0" w:line="240" w:lineRule="auto"/>
              <w:ind w:left="142"/>
              <w:jc w:val="right"/>
              <w:rPr>
                <w:rFonts w:ascii="Arial" w:hAnsi="Arial" w:cs="Arial"/>
                <w:bCs/>
                <w:snapToGrid w:val="0"/>
                <w:sz w:val="18"/>
                <w:szCs w:val="18"/>
              </w:rPr>
            </w:pPr>
            <w:r w:rsidRPr="00DD0D98">
              <w:rPr>
                <w:rFonts w:ascii="Arial" w:hAnsi="Arial" w:cs="Arial"/>
                <w:bCs/>
                <w:snapToGrid w:val="0"/>
                <w:sz w:val="18"/>
                <w:szCs w:val="18"/>
              </w:rPr>
              <w:t>(да, нет)</w:t>
            </w:r>
          </w:p>
        </w:tc>
        <w:tc>
          <w:tcPr>
            <w:tcW w:w="109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39A2C0"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1D18FF4B" w14:textId="77777777" w:rsidTr="00A2658A">
        <w:tc>
          <w:tcPr>
            <w:tcW w:w="9428" w:type="dxa"/>
            <w:gridSpan w:val="5"/>
            <w:tcBorders>
              <w:top w:val="single" w:sz="4" w:space="0" w:color="BFBFBF" w:themeColor="background1" w:themeShade="BF"/>
              <w:bottom w:val="single" w:sz="4" w:space="0" w:color="BFBFBF" w:themeColor="background1" w:themeShade="BF"/>
            </w:tcBorders>
          </w:tcPr>
          <w:p w14:paraId="697A0A3E" w14:textId="77777777" w:rsidR="00DD0D98" w:rsidRPr="00DD0D98" w:rsidRDefault="00DD0D98" w:rsidP="00DD0D98">
            <w:pPr>
              <w:spacing w:after="0" w:line="240" w:lineRule="auto"/>
              <w:jc w:val="center"/>
              <w:rPr>
                <w:rFonts w:ascii="Arial" w:hAnsi="Arial" w:cs="Arial"/>
                <w:b/>
                <w:bCs/>
                <w:snapToGrid w:val="0"/>
                <w:sz w:val="20"/>
                <w:szCs w:val="20"/>
              </w:rPr>
            </w:pPr>
            <w:r w:rsidRPr="00DD0D98">
              <w:rPr>
                <w:rFonts w:ascii="Arial" w:hAnsi="Arial" w:cs="Arial"/>
                <w:b/>
                <w:bCs/>
                <w:snapToGrid w:val="0"/>
                <w:sz w:val="20"/>
                <w:szCs w:val="20"/>
              </w:rPr>
              <w:t>Подавать и подписывать следующие заявки в управляющую компанию:</w:t>
            </w:r>
          </w:p>
          <w:p w14:paraId="09E7CFBB" w14:textId="77777777" w:rsidR="00DD0D98" w:rsidRPr="00DD0D98" w:rsidRDefault="00DD0D98" w:rsidP="00DD0D98">
            <w:pPr>
              <w:spacing w:after="0" w:line="240" w:lineRule="auto"/>
              <w:jc w:val="center"/>
              <w:rPr>
                <w:rFonts w:ascii="Arial" w:hAnsi="Arial" w:cs="Arial"/>
                <w:b/>
                <w:snapToGrid w:val="0"/>
                <w:sz w:val="20"/>
                <w:szCs w:val="20"/>
              </w:rPr>
            </w:pPr>
          </w:p>
        </w:tc>
      </w:tr>
      <w:tr w:rsidR="00DD0D98" w:rsidRPr="00DD0D98" w14:paraId="08BF9069" w14:textId="77777777" w:rsidTr="00A2658A">
        <w:tc>
          <w:tcPr>
            <w:tcW w:w="8330" w:type="dxa"/>
            <w:gridSpan w:val="4"/>
            <w:tcBorders>
              <w:top w:val="single" w:sz="4" w:space="0" w:color="BFBFBF" w:themeColor="background1" w:themeShade="BF"/>
              <w:bottom w:val="single" w:sz="4" w:space="0" w:color="BFBFBF" w:themeColor="background1" w:themeShade="BF"/>
            </w:tcBorders>
          </w:tcPr>
          <w:p w14:paraId="6306A939" w14:textId="77777777" w:rsidR="00DD0D98" w:rsidRPr="00DD0D98" w:rsidRDefault="00DD0D98" w:rsidP="00DD0D98">
            <w:pPr>
              <w:spacing w:after="0" w:line="240" w:lineRule="auto"/>
              <w:ind w:left="142"/>
              <w:jc w:val="right"/>
              <w:rPr>
                <w:rFonts w:ascii="Arial" w:hAnsi="Arial" w:cs="Arial"/>
                <w:bCs/>
                <w:snapToGrid w:val="0"/>
                <w:sz w:val="18"/>
                <w:szCs w:val="18"/>
              </w:rPr>
            </w:pPr>
            <w:r w:rsidRPr="00DD0D98">
              <w:rPr>
                <w:rFonts w:ascii="Arial" w:hAnsi="Arial" w:cs="Arial"/>
                <w:bCs/>
                <w:snapToGrid w:val="0"/>
                <w:sz w:val="18"/>
                <w:szCs w:val="18"/>
              </w:rPr>
              <w:t>Заявки на приобретение инвестиционных паев, приобретаемых страхователем в соответствии с условиями Договора ДСЖ:</w:t>
            </w:r>
          </w:p>
          <w:p w14:paraId="1196ECC4" w14:textId="77777777" w:rsidR="00DD0D98" w:rsidRPr="00DD0D98" w:rsidRDefault="00DD0D98" w:rsidP="00DD0D98">
            <w:pPr>
              <w:spacing w:after="0" w:line="240" w:lineRule="auto"/>
              <w:ind w:left="142"/>
              <w:jc w:val="right"/>
              <w:rPr>
                <w:rFonts w:ascii="Arial" w:hAnsi="Arial" w:cs="Arial"/>
                <w:bCs/>
                <w:snapToGrid w:val="0"/>
                <w:sz w:val="18"/>
                <w:szCs w:val="18"/>
              </w:rPr>
            </w:pPr>
            <w:r w:rsidRPr="00DD0D98">
              <w:rPr>
                <w:rFonts w:ascii="Arial" w:hAnsi="Arial" w:cs="Arial"/>
                <w:bCs/>
                <w:snapToGrid w:val="0"/>
                <w:sz w:val="18"/>
                <w:szCs w:val="18"/>
              </w:rPr>
              <w:lastRenderedPageBreak/>
              <w:t>(да, нет)</w:t>
            </w:r>
          </w:p>
        </w:tc>
        <w:tc>
          <w:tcPr>
            <w:tcW w:w="1098" w:type="dxa"/>
            <w:tcBorders>
              <w:top w:val="single" w:sz="4" w:space="0" w:color="BFBFBF" w:themeColor="background1" w:themeShade="BF"/>
              <w:bottom w:val="single" w:sz="4" w:space="0" w:color="BFBFBF" w:themeColor="background1" w:themeShade="BF"/>
            </w:tcBorders>
          </w:tcPr>
          <w:p w14:paraId="6605D4BF"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25233F84" w14:textId="77777777" w:rsidTr="00A2658A">
        <w:tc>
          <w:tcPr>
            <w:tcW w:w="8330" w:type="dxa"/>
            <w:gridSpan w:val="4"/>
            <w:tcBorders>
              <w:top w:val="single" w:sz="4" w:space="0" w:color="BFBFBF" w:themeColor="background1" w:themeShade="BF"/>
              <w:bottom w:val="single" w:sz="4" w:space="0" w:color="BFBFBF" w:themeColor="background1" w:themeShade="BF"/>
            </w:tcBorders>
          </w:tcPr>
          <w:p w14:paraId="3813CAA3" w14:textId="77777777" w:rsidR="00DD0D98" w:rsidRPr="00DD0D98" w:rsidRDefault="00DD0D98" w:rsidP="00DD0D98">
            <w:pPr>
              <w:spacing w:after="0" w:line="240" w:lineRule="auto"/>
              <w:ind w:left="142"/>
              <w:jc w:val="right"/>
              <w:rPr>
                <w:rFonts w:ascii="Arial" w:hAnsi="Arial" w:cs="Arial"/>
                <w:bCs/>
                <w:snapToGrid w:val="0"/>
                <w:sz w:val="18"/>
                <w:szCs w:val="18"/>
              </w:rPr>
            </w:pPr>
            <w:r w:rsidRPr="00DD0D98">
              <w:rPr>
                <w:rFonts w:ascii="Arial" w:hAnsi="Arial" w:cs="Arial"/>
                <w:bCs/>
                <w:snapToGrid w:val="0"/>
                <w:sz w:val="18"/>
                <w:szCs w:val="18"/>
              </w:rPr>
              <w:lastRenderedPageBreak/>
              <w:t>Заявки на погашение инвестиционных паев, приобретенных страхователем в соответствии с условиями Договора ДСЖ:</w:t>
            </w:r>
          </w:p>
          <w:p w14:paraId="6A51956C" w14:textId="77777777" w:rsidR="00DD0D98" w:rsidRPr="00DD0D98" w:rsidRDefault="00DD0D98" w:rsidP="00DD0D98">
            <w:pPr>
              <w:spacing w:after="0" w:line="240" w:lineRule="auto"/>
              <w:ind w:left="142"/>
              <w:jc w:val="right"/>
              <w:rPr>
                <w:rFonts w:ascii="Arial" w:hAnsi="Arial" w:cs="Arial"/>
                <w:bCs/>
                <w:snapToGrid w:val="0"/>
                <w:sz w:val="18"/>
                <w:szCs w:val="18"/>
              </w:rPr>
            </w:pPr>
            <w:r w:rsidRPr="00DD0D98">
              <w:rPr>
                <w:rFonts w:ascii="Arial" w:hAnsi="Arial" w:cs="Arial"/>
                <w:bCs/>
                <w:snapToGrid w:val="0"/>
                <w:sz w:val="18"/>
                <w:szCs w:val="18"/>
              </w:rPr>
              <w:t>(да, нет)</w:t>
            </w:r>
          </w:p>
        </w:tc>
        <w:tc>
          <w:tcPr>
            <w:tcW w:w="1098" w:type="dxa"/>
            <w:tcBorders>
              <w:top w:val="single" w:sz="4" w:space="0" w:color="BFBFBF" w:themeColor="background1" w:themeShade="BF"/>
              <w:bottom w:val="single" w:sz="4" w:space="0" w:color="BFBFBF" w:themeColor="background1" w:themeShade="BF"/>
            </w:tcBorders>
          </w:tcPr>
          <w:p w14:paraId="56DE31A4"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6C314225" w14:textId="77777777" w:rsidTr="00A2658A">
        <w:tc>
          <w:tcPr>
            <w:tcW w:w="8330" w:type="dxa"/>
            <w:gridSpan w:val="4"/>
            <w:tcBorders>
              <w:top w:val="single" w:sz="4" w:space="0" w:color="BFBFBF" w:themeColor="background1" w:themeShade="BF"/>
              <w:bottom w:val="single" w:sz="4" w:space="0" w:color="BFBFBF" w:themeColor="background1" w:themeShade="BF"/>
            </w:tcBorders>
          </w:tcPr>
          <w:p w14:paraId="544863BF" w14:textId="77777777" w:rsidR="00DD0D98" w:rsidRPr="00DD0D98" w:rsidRDefault="00DD0D98" w:rsidP="00DD0D98">
            <w:pPr>
              <w:spacing w:after="0" w:line="240" w:lineRule="auto"/>
              <w:ind w:left="142"/>
              <w:jc w:val="right"/>
              <w:rPr>
                <w:rFonts w:ascii="Arial" w:hAnsi="Arial" w:cs="Arial"/>
                <w:bCs/>
                <w:snapToGrid w:val="0"/>
                <w:sz w:val="18"/>
                <w:szCs w:val="18"/>
              </w:rPr>
            </w:pPr>
            <w:r w:rsidRPr="00DD0D98">
              <w:rPr>
                <w:rFonts w:ascii="Arial" w:hAnsi="Arial" w:cs="Arial"/>
                <w:bCs/>
                <w:snapToGrid w:val="0"/>
                <w:sz w:val="18"/>
                <w:szCs w:val="18"/>
              </w:rPr>
              <w:t>Заявки на обмен  инвестиционных паев, приобретенных страхователем в соответствии с условиями Договора ДСЖ:</w:t>
            </w:r>
          </w:p>
          <w:p w14:paraId="78278A73" w14:textId="77777777" w:rsidR="00DD0D98" w:rsidRPr="00DD0D98" w:rsidRDefault="00DD0D98" w:rsidP="00DD0D98">
            <w:pPr>
              <w:spacing w:after="0" w:line="240" w:lineRule="auto"/>
              <w:ind w:left="142"/>
              <w:jc w:val="right"/>
              <w:rPr>
                <w:rFonts w:ascii="Arial" w:hAnsi="Arial" w:cs="Arial"/>
                <w:bCs/>
                <w:snapToGrid w:val="0"/>
                <w:sz w:val="18"/>
                <w:szCs w:val="18"/>
              </w:rPr>
            </w:pPr>
            <w:r w:rsidRPr="00DD0D98">
              <w:rPr>
                <w:rFonts w:ascii="Arial" w:hAnsi="Arial" w:cs="Arial"/>
                <w:bCs/>
                <w:snapToGrid w:val="0"/>
                <w:sz w:val="18"/>
                <w:szCs w:val="18"/>
              </w:rPr>
              <w:t>(да, нет)</w:t>
            </w:r>
          </w:p>
        </w:tc>
        <w:tc>
          <w:tcPr>
            <w:tcW w:w="1098" w:type="dxa"/>
            <w:tcBorders>
              <w:top w:val="single" w:sz="4" w:space="0" w:color="BFBFBF" w:themeColor="background1" w:themeShade="BF"/>
              <w:bottom w:val="single" w:sz="4" w:space="0" w:color="BFBFBF" w:themeColor="background1" w:themeShade="BF"/>
            </w:tcBorders>
          </w:tcPr>
          <w:p w14:paraId="1FF7457B"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3AD4B759" w14:textId="77777777" w:rsidTr="00A2658A">
        <w:tc>
          <w:tcPr>
            <w:tcW w:w="9428" w:type="dxa"/>
            <w:gridSpan w:val="5"/>
            <w:tcBorders>
              <w:top w:val="single" w:sz="4" w:space="0" w:color="BFBFBF" w:themeColor="background1" w:themeShade="BF"/>
              <w:bottom w:val="single" w:sz="4" w:space="0" w:color="BFBFBF" w:themeColor="background1" w:themeShade="BF"/>
            </w:tcBorders>
          </w:tcPr>
          <w:p w14:paraId="38C363B4" w14:textId="77777777" w:rsidR="00DD0D98" w:rsidRPr="00DD0D98" w:rsidRDefault="00DD0D98" w:rsidP="00DD0D98">
            <w:pPr>
              <w:spacing w:after="0" w:line="240" w:lineRule="auto"/>
              <w:jc w:val="center"/>
              <w:rPr>
                <w:rFonts w:ascii="Arial" w:hAnsi="Arial" w:cs="Arial"/>
                <w:b/>
                <w:snapToGrid w:val="0"/>
                <w:sz w:val="20"/>
                <w:szCs w:val="20"/>
              </w:rPr>
            </w:pPr>
            <w:r w:rsidRPr="00DD0D98">
              <w:rPr>
                <w:rFonts w:ascii="Arial" w:hAnsi="Arial" w:cs="Arial"/>
                <w:b/>
                <w:bCs/>
                <w:snapToGrid w:val="0"/>
                <w:sz w:val="20"/>
                <w:szCs w:val="20"/>
              </w:rPr>
              <w:t>Фонды, в которые разрешен обмен:</w:t>
            </w:r>
          </w:p>
        </w:tc>
      </w:tr>
      <w:tr w:rsidR="00DD0D98" w:rsidRPr="00DD0D98" w14:paraId="1BE9A7C1" w14:textId="77777777" w:rsidTr="00A2658A">
        <w:tc>
          <w:tcPr>
            <w:tcW w:w="9428" w:type="dxa"/>
            <w:gridSpan w:val="5"/>
            <w:tcBorders>
              <w:top w:val="single" w:sz="4" w:space="0" w:color="BFBFBF" w:themeColor="background1" w:themeShade="BF"/>
              <w:bottom w:val="nil"/>
            </w:tcBorders>
          </w:tcPr>
          <w:p w14:paraId="0D8AABB3"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2BF724E1" w14:textId="77777777" w:rsidTr="00A2658A">
        <w:tc>
          <w:tcPr>
            <w:tcW w:w="9428" w:type="dxa"/>
            <w:gridSpan w:val="5"/>
            <w:tcBorders>
              <w:top w:val="nil"/>
              <w:bottom w:val="nil"/>
            </w:tcBorders>
          </w:tcPr>
          <w:p w14:paraId="6DD553A7"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3B2770F5" w14:textId="77777777" w:rsidTr="00A2658A">
        <w:tc>
          <w:tcPr>
            <w:tcW w:w="9428" w:type="dxa"/>
            <w:gridSpan w:val="5"/>
            <w:tcBorders>
              <w:top w:val="nil"/>
              <w:bottom w:val="nil"/>
            </w:tcBorders>
          </w:tcPr>
          <w:p w14:paraId="434EA547"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73DCD6AD" w14:textId="77777777" w:rsidTr="00A2658A">
        <w:tc>
          <w:tcPr>
            <w:tcW w:w="9428" w:type="dxa"/>
            <w:gridSpan w:val="5"/>
            <w:tcBorders>
              <w:top w:val="nil"/>
              <w:bottom w:val="nil"/>
            </w:tcBorders>
          </w:tcPr>
          <w:p w14:paraId="73252A83"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6BC2E378" w14:textId="77777777" w:rsidTr="00A2658A">
        <w:tc>
          <w:tcPr>
            <w:tcW w:w="9428" w:type="dxa"/>
            <w:gridSpan w:val="5"/>
            <w:tcBorders>
              <w:top w:val="nil"/>
              <w:bottom w:val="nil"/>
            </w:tcBorders>
          </w:tcPr>
          <w:p w14:paraId="7A24AB0C"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648704B0" w14:textId="77777777" w:rsidTr="00A2658A">
        <w:tc>
          <w:tcPr>
            <w:tcW w:w="9428" w:type="dxa"/>
            <w:gridSpan w:val="5"/>
            <w:tcBorders>
              <w:top w:val="nil"/>
              <w:bottom w:val="single" w:sz="4" w:space="0" w:color="BFBFBF" w:themeColor="background1" w:themeShade="BF"/>
            </w:tcBorders>
          </w:tcPr>
          <w:p w14:paraId="2E9D5307" w14:textId="77777777" w:rsidR="00DD0D98" w:rsidRPr="00DD0D98" w:rsidRDefault="00DD0D98" w:rsidP="00DD0D98">
            <w:pPr>
              <w:spacing w:after="0" w:line="240" w:lineRule="auto"/>
              <w:jc w:val="both"/>
              <w:rPr>
                <w:rFonts w:ascii="Times New Roman" w:hAnsi="Times New Roman"/>
                <w:snapToGrid w:val="0"/>
                <w:sz w:val="18"/>
                <w:szCs w:val="18"/>
              </w:rPr>
            </w:pPr>
          </w:p>
        </w:tc>
      </w:tr>
      <w:tr w:rsidR="00DD0D98" w:rsidRPr="00DD0D98" w14:paraId="3D54261E" w14:textId="77777777" w:rsidTr="00A2658A">
        <w:tc>
          <w:tcPr>
            <w:tcW w:w="1242" w:type="dxa"/>
            <w:tcBorders>
              <w:top w:val="single" w:sz="4" w:space="0" w:color="BFBFBF" w:themeColor="background1" w:themeShade="BF"/>
              <w:bottom w:val="nil"/>
            </w:tcBorders>
          </w:tcPr>
          <w:p w14:paraId="2ACBC947" w14:textId="77777777" w:rsidR="00DD0D98" w:rsidRPr="00DD0D98" w:rsidRDefault="00DD0D98" w:rsidP="00DD0D98">
            <w:pPr>
              <w:spacing w:after="0" w:line="240" w:lineRule="auto"/>
              <w:jc w:val="right"/>
              <w:rPr>
                <w:rFonts w:ascii="Arial" w:hAnsi="Arial" w:cs="Arial"/>
                <w:b/>
                <w:bCs/>
                <w:snapToGrid w:val="0"/>
                <w:sz w:val="18"/>
                <w:szCs w:val="18"/>
              </w:rPr>
            </w:pPr>
          </w:p>
        </w:tc>
        <w:tc>
          <w:tcPr>
            <w:tcW w:w="3969" w:type="dxa"/>
            <w:gridSpan w:val="2"/>
            <w:tcBorders>
              <w:top w:val="single" w:sz="4" w:space="0" w:color="BFBFBF" w:themeColor="background1" w:themeShade="BF"/>
              <w:bottom w:val="single" w:sz="4" w:space="0" w:color="auto"/>
            </w:tcBorders>
          </w:tcPr>
          <w:p w14:paraId="66F56D80" w14:textId="77777777" w:rsidR="00DD0D98" w:rsidRPr="00DD0D98" w:rsidRDefault="00DD0D98" w:rsidP="00DD0D98">
            <w:pPr>
              <w:spacing w:after="0" w:line="240" w:lineRule="auto"/>
              <w:ind w:left="175"/>
              <w:rPr>
                <w:rFonts w:ascii="Tahoma" w:hAnsi="Tahoma" w:cs="Tahoma"/>
                <w:bCs/>
                <w:snapToGrid w:val="0"/>
                <w:sz w:val="18"/>
                <w:szCs w:val="18"/>
              </w:rPr>
            </w:pPr>
          </w:p>
          <w:p w14:paraId="7076B6FE" w14:textId="77777777" w:rsidR="00DD0D98" w:rsidRPr="00DD0D98" w:rsidRDefault="00DD0D98" w:rsidP="00DD0D98">
            <w:pPr>
              <w:spacing w:after="0" w:line="240" w:lineRule="auto"/>
              <w:ind w:left="175"/>
              <w:rPr>
                <w:rFonts w:ascii="Tahoma" w:hAnsi="Tahoma" w:cs="Tahoma"/>
                <w:bCs/>
                <w:snapToGrid w:val="0"/>
                <w:sz w:val="18"/>
                <w:szCs w:val="18"/>
              </w:rPr>
            </w:pPr>
          </w:p>
          <w:p w14:paraId="155712E8" w14:textId="77777777" w:rsidR="00DD0D98" w:rsidRPr="00DD0D98" w:rsidRDefault="00DD0D98" w:rsidP="00DD0D98">
            <w:pPr>
              <w:spacing w:after="0" w:line="240" w:lineRule="auto"/>
              <w:ind w:left="175"/>
              <w:rPr>
                <w:rFonts w:ascii="Tahoma" w:hAnsi="Tahoma" w:cs="Tahoma"/>
                <w:bCs/>
                <w:snapToGrid w:val="0"/>
                <w:sz w:val="18"/>
                <w:szCs w:val="18"/>
              </w:rPr>
            </w:pPr>
            <w:r w:rsidRPr="00DD0D98">
              <w:rPr>
                <w:rFonts w:ascii="Tahoma" w:hAnsi="Tahoma" w:cs="Tahoma"/>
                <w:bCs/>
                <w:snapToGrid w:val="0"/>
                <w:sz w:val="18"/>
                <w:szCs w:val="18"/>
              </w:rPr>
              <w:t>Образец подписи**</w:t>
            </w:r>
          </w:p>
          <w:p w14:paraId="487CFFA9" w14:textId="77777777" w:rsidR="00DD0D98" w:rsidRPr="00DD0D98" w:rsidRDefault="00DD0D98" w:rsidP="00DD0D98">
            <w:pPr>
              <w:spacing w:after="0" w:line="240" w:lineRule="auto"/>
              <w:ind w:left="175"/>
              <w:rPr>
                <w:rFonts w:ascii="Arial" w:hAnsi="Arial" w:cs="Arial"/>
                <w:b/>
                <w:bCs/>
                <w:snapToGrid w:val="0"/>
                <w:sz w:val="18"/>
                <w:szCs w:val="18"/>
              </w:rPr>
            </w:pPr>
            <w:r w:rsidRPr="00DD0D98">
              <w:rPr>
                <w:rFonts w:ascii="Tahoma" w:hAnsi="Tahoma" w:cs="Tahoma"/>
                <w:bCs/>
                <w:snapToGrid w:val="0"/>
                <w:sz w:val="18"/>
                <w:szCs w:val="18"/>
              </w:rPr>
              <w:t>Зарегистрированного физического лица</w:t>
            </w:r>
          </w:p>
        </w:tc>
        <w:tc>
          <w:tcPr>
            <w:tcW w:w="4217" w:type="dxa"/>
            <w:gridSpan w:val="2"/>
            <w:tcBorders>
              <w:top w:val="single" w:sz="4" w:space="0" w:color="BFBFBF" w:themeColor="background1" w:themeShade="BF"/>
              <w:bottom w:val="single" w:sz="4" w:space="0" w:color="auto"/>
            </w:tcBorders>
          </w:tcPr>
          <w:p w14:paraId="7E68C4C4" w14:textId="77777777" w:rsidR="00DD0D98" w:rsidRPr="00DD0D98" w:rsidRDefault="00DD0D98" w:rsidP="00DD0D98">
            <w:pPr>
              <w:spacing w:after="0" w:line="240" w:lineRule="auto"/>
              <w:jc w:val="right"/>
              <w:rPr>
                <w:rFonts w:ascii="Tahoma" w:hAnsi="Tahoma" w:cs="Tahoma"/>
                <w:b/>
                <w:snapToGrid w:val="0"/>
                <w:sz w:val="18"/>
                <w:szCs w:val="18"/>
              </w:rPr>
            </w:pPr>
          </w:p>
          <w:p w14:paraId="14519342" w14:textId="77777777" w:rsidR="00DD0D98" w:rsidRPr="00DD0D98" w:rsidRDefault="00DD0D98" w:rsidP="00DD0D98">
            <w:pPr>
              <w:spacing w:after="0" w:line="240" w:lineRule="auto"/>
              <w:jc w:val="right"/>
              <w:rPr>
                <w:rFonts w:ascii="Tahoma" w:hAnsi="Tahoma" w:cs="Tahoma"/>
                <w:b/>
                <w:bCs/>
                <w:snapToGrid w:val="0"/>
                <w:sz w:val="18"/>
                <w:szCs w:val="18"/>
              </w:rPr>
            </w:pPr>
          </w:p>
          <w:p w14:paraId="188B0ECA" w14:textId="77777777" w:rsidR="00DD0D98" w:rsidRPr="00DD0D98" w:rsidRDefault="00DD0D98" w:rsidP="00DD0D98">
            <w:pPr>
              <w:spacing w:after="0" w:line="240" w:lineRule="auto"/>
              <w:jc w:val="right"/>
              <w:rPr>
                <w:rFonts w:ascii="Tahoma" w:hAnsi="Tahoma" w:cs="Tahoma"/>
                <w:b/>
                <w:bCs/>
                <w:snapToGrid w:val="0"/>
                <w:sz w:val="18"/>
                <w:szCs w:val="18"/>
              </w:rPr>
            </w:pPr>
          </w:p>
          <w:p w14:paraId="29C31D9F" w14:textId="77777777" w:rsidR="00DD0D98" w:rsidRPr="00DD0D98" w:rsidRDefault="00DD0D98" w:rsidP="00DD0D98">
            <w:pPr>
              <w:spacing w:after="0" w:line="240" w:lineRule="auto"/>
              <w:jc w:val="right"/>
              <w:rPr>
                <w:rFonts w:ascii="Tahoma" w:hAnsi="Tahoma" w:cs="Tahoma"/>
                <w:b/>
                <w:snapToGrid w:val="0"/>
                <w:sz w:val="18"/>
                <w:szCs w:val="18"/>
              </w:rPr>
            </w:pPr>
            <w:r w:rsidRPr="00DD0D98">
              <w:rPr>
                <w:rFonts w:ascii="Tahoma" w:hAnsi="Tahoma" w:cs="Tahoma"/>
                <w:b/>
                <w:bCs/>
                <w:snapToGrid w:val="0"/>
                <w:sz w:val="18"/>
                <w:szCs w:val="18"/>
              </w:rPr>
              <w:t>ЭЛЕКТРОНАЯ ПОДПИСЬ</w:t>
            </w:r>
          </w:p>
        </w:tc>
      </w:tr>
      <w:tr w:rsidR="00DD0D98" w:rsidRPr="00DD0D98" w14:paraId="756300FD" w14:textId="77777777" w:rsidTr="00A2658A">
        <w:tc>
          <w:tcPr>
            <w:tcW w:w="1242" w:type="dxa"/>
            <w:tcBorders>
              <w:top w:val="nil"/>
            </w:tcBorders>
          </w:tcPr>
          <w:p w14:paraId="60472011" w14:textId="77777777" w:rsidR="00DD0D98" w:rsidRPr="00DD0D98" w:rsidRDefault="00DD0D98" w:rsidP="00DD0D98">
            <w:pPr>
              <w:spacing w:after="0" w:line="240" w:lineRule="auto"/>
              <w:jc w:val="right"/>
              <w:rPr>
                <w:rFonts w:ascii="Arial" w:hAnsi="Arial" w:cs="Arial"/>
                <w:b/>
                <w:bCs/>
                <w:snapToGrid w:val="0"/>
                <w:sz w:val="18"/>
                <w:szCs w:val="18"/>
              </w:rPr>
            </w:pPr>
          </w:p>
        </w:tc>
        <w:tc>
          <w:tcPr>
            <w:tcW w:w="3969" w:type="dxa"/>
            <w:gridSpan w:val="2"/>
            <w:tcBorders>
              <w:top w:val="single" w:sz="4" w:space="0" w:color="auto"/>
              <w:bottom w:val="single" w:sz="4" w:space="0" w:color="auto"/>
            </w:tcBorders>
          </w:tcPr>
          <w:p w14:paraId="23A61DD8" w14:textId="77777777" w:rsidR="00DD0D98" w:rsidRPr="00DD0D98" w:rsidRDefault="00DD0D98" w:rsidP="00DD0D98">
            <w:pPr>
              <w:spacing w:after="0" w:line="240" w:lineRule="auto"/>
              <w:ind w:left="175"/>
              <w:rPr>
                <w:rFonts w:ascii="Tahoma" w:hAnsi="Tahoma" w:cs="Tahoma"/>
                <w:bCs/>
                <w:snapToGrid w:val="0"/>
                <w:sz w:val="18"/>
                <w:szCs w:val="18"/>
              </w:rPr>
            </w:pPr>
          </w:p>
          <w:p w14:paraId="36D3B000" w14:textId="77777777" w:rsidR="00DD0D98" w:rsidRPr="00DD0D98" w:rsidRDefault="00DD0D98" w:rsidP="00DD0D98">
            <w:pPr>
              <w:spacing w:after="0" w:line="240" w:lineRule="auto"/>
              <w:ind w:left="175"/>
              <w:rPr>
                <w:rFonts w:ascii="Tahoma" w:hAnsi="Tahoma" w:cs="Tahoma"/>
                <w:bCs/>
                <w:snapToGrid w:val="0"/>
                <w:sz w:val="18"/>
                <w:szCs w:val="18"/>
              </w:rPr>
            </w:pPr>
          </w:p>
          <w:p w14:paraId="7213C33E" w14:textId="77777777" w:rsidR="00DD0D98" w:rsidRPr="00DD0D98" w:rsidRDefault="00DD0D98" w:rsidP="00DD0D98">
            <w:pPr>
              <w:spacing w:after="0" w:line="240" w:lineRule="auto"/>
              <w:ind w:left="175"/>
              <w:rPr>
                <w:rFonts w:ascii="Tahoma" w:hAnsi="Tahoma" w:cs="Tahoma"/>
                <w:bCs/>
                <w:snapToGrid w:val="0"/>
                <w:sz w:val="18"/>
                <w:szCs w:val="18"/>
              </w:rPr>
            </w:pPr>
            <w:r w:rsidRPr="00DD0D98">
              <w:rPr>
                <w:rFonts w:ascii="Tahoma" w:hAnsi="Tahoma" w:cs="Tahoma"/>
                <w:bCs/>
                <w:snapToGrid w:val="0"/>
                <w:sz w:val="18"/>
                <w:szCs w:val="18"/>
              </w:rPr>
              <w:t>Образец подписи**</w:t>
            </w:r>
          </w:p>
          <w:p w14:paraId="7B361A28" w14:textId="77777777" w:rsidR="00DD0D98" w:rsidRPr="00DD0D98" w:rsidRDefault="00DD0D98" w:rsidP="00DD0D98">
            <w:pPr>
              <w:spacing w:after="0" w:line="240" w:lineRule="auto"/>
              <w:ind w:left="175"/>
              <w:rPr>
                <w:rFonts w:ascii="Arial" w:hAnsi="Arial" w:cs="Arial"/>
                <w:b/>
                <w:bCs/>
                <w:snapToGrid w:val="0"/>
                <w:sz w:val="18"/>
                <w:szCs w:val="18"/>
              </w:rPr>
            </w:pPr>
            <w:r w:rsidRPr="00DD0D98">
              <w:rPr>
                <w:rFonts w:ascii="Tahoma" w:hAnsi="Tahoma" w:cs="Tahoma"/>
                <w:bCs/>
                <w:snapToGrid w:val="0"/>
                <w:sz w:val="18"/>
                <w:szCs w:val="18"/>
              </w:rPr>
              <w:t>Родителей (родителя), усыновителей (усыновителя), опекуна, попечителя</w:t>
            </w:r>
          </w:p>
        </w:tc>
        <w:tc>
          <w:tcPr>
            <w:tcW w:w="4217" w:type="dxa"/>
            <w:gridSpan w:val="2"/>
            <w:tcBorders>
              <w:top w:val="single" w:sz="4" w:space="0" w:color="auto"/>
              <w:bottom w:val="single" w:sz="4" w:space="0" w:color="auto"/>
            </w:tcBorders>
          </w:tcPr>
          <w:p w14:paraId="65965B74" w14:textId="77777777" w:rsidR="00DD0D98" w:rsidRPr="00DD0D98" w:rsidRDefault="00DD0D98" w:rsidP="00DD0D98">
            <w:pPr>
              <w:spacing w:after="0" w:line="240" w:lineRule="auto"/>
              <w:jc w:val="right"/>
              <w:rPr>
                <w:rFonts w:ascii="Tahoma" w:hAnsi="Tahoma" w:cs="Tahoma"/>
                <w:b/>
                <w:snapToGrid w:val="0"/>
                <w:sz w:val="18"/>
                <w:szCs w:val="18"/>
              </w:rPr>
            </w:pPr>
          </w:p>
          <w:p w14:paraId="543F52C5" w14:textId="77777777" w:rsidR="00DD0D98" w:rsidRPr="00DD0D98" w:rsidRDefault="00DD0D98" w:rsidP="00DD0D98">
            <w:pPr>
              <w:spacing w:after="0" w:line="240" w:lineRule="auto"/>
              <w:jc w:val="right"/>
              <w:rPr>
                <w:rFonts w:ascii="Tahoma" w:hAnsi="Tahoma" w:cs="Tahoma"/>
                <w:b/>
                <w:snapToGrid w:val="0"/>
                <w:sz w:val="18"/>
                <w:szCs w:val="18"/>
              </w:rPr>
            </w:pPr>
          </w:p>
          <w:p w14:paraId="1C574368" w14:textId="77777777" w:rsidR="00DD0D98" w:rsidRPr="00DD0D98" w:rsidRDefault="00DD0D98" w:rsidP="00DD0D98">
            <w:pPr>
              <w:spacing w:after="0" w:line="240" w:lineRule="auto"/>
              <w:jc w:val="right"/>
              <w:rPr>
                <w:rFonts w:ascii="Tahoma" w:hAnsi="Tahoma" w:cs="Tahoma"/>
                <w:b/>
                <w:snapToGrid w:val="0"/>
                <w:sz w:val="18"/>
                <w:szCs w:val="18"/>
              </w:rPr>
            </w:pPr>
          </w:p>
          <w:p w14:paraId="5AC1BF93" w14:textId="77777777" w:rsidR="00DD0D98" w:rsidRPr="00DD0D98" w:rsidRDefault="00DD0D98" w:rsidP="00DD0D98">
            <w:pPr>
              <w:spacing w:after="0" w:line="240" w:lineRule="auto"/>
              <w:jc w:val="right"/>
              <w:rPr>
                <w:rFonts w:ascii="Tahoma" w:hAnsi="Tahoma" w:cs="Tahoma"/>
                <w:b/>
                <w:snapToGrid w:val="0"/>
                <w:sz w:val="18"/>
                <w:szCs w:val="18"/>
              </w:rPr>
            </w:pPr>
          </w:p>
          <w:p w14:paraId="55DF5F97" w14:textId="77777777" w:rsidR="00DD0D98" w:rsidRPr="00DD0D98" w:rsidRDefault="00DD0D98" w:rsidP="00DD0D98">
            <w:pPr>
              <w:spacing w:after="0" w:line="240" w:lineRule="auto"/>
              <w:jc w:val="right"/>
              <w:rPr>
                <w:rFonts w:ascii="Tahoma" w:hAnsi="Tahoma" w:cs="Tahoma"/>
                <w:b/>
                <w:snapToGrid w:val="0"/>
                <w:sz w:val="18"/>
                <w:szCs w:val="18"/>
              </w:rPr>
            </w:pPr>
          </w:p>
        </w:tc>
      </w:tr>
    </w:tbl>
    <w:p w14:paraId="7229E1A5" w14:textId="77777777" w:rsidR="00DD0D98" w:rsidRPr="00DD0D98" w:rsidRDefault="00DD0D98" w:rsidP="00DD0D98">
      <w:pPr>
        <w:spacing w:after="0" w:line="240" w:lineRule="auto"/>
        <w:ind w:left="567"/>
        <w:jc w:val="both"/>
        <w:rPr>
          <w:rFonts w:ascii="Times New Roman" w:hAnsi="Times New Roman"/>
          <w:snapToGrid w:val="0"/>
          <w:sz w:val="18"/>
          <w:szCs w:val="18"/>
        </w:rPr>
      </w:pPr>
    </w:p>
    <w:p w14:paraId="4BC25AF8" w14:textId="77777777" w:rsidR="00DD0D98" w:rsidRPr="00DD0D98" w:rsidRDefault="00DD0D98" w:rsidP="00DD0D98">
      <w:pPr>
        <w:spacing w:after="0" w:line="240" w:lineRule="auto"/>
        <w:ind w:left="567"/>
        <w:jc w:val="both"/>
        <w:rPr>
          <w:rFonts w:ascii="Tahoma" w:hAnsi="Tahoma" w:cs="Tahoma"/>
          <w:b/>
          <w:bCs/>
          <w:snapToGrid w:val="0"/>
          <w:sz w:val="18"/>
          <w:szCs w:val="18"/>
          <w:u w:val="single"/>
        </w:rPr>
      </w:pPr>
      <w:r w:rsidRPr="00DD0D98">
        <w:rPr>
          <w:rFonts w:ascii="Tahoma" w:hAnsi="Tahoma" w:cs="Tahoma"/>
          <w:b/>
          <w:bCs/>
          <w:snapToGrid w:val="0"/>
          <w:sz w:val="18"/>
          <w:szCs w:val="18"/>
          <w:u w:val="single"/>
        </w:rPr>
        <w:t>Примечание</w:t>
      </w:r>
    </w:p>
    <w:p w14:paraId="7A28C8D0" w14:textId="77777777" w:rsidR="00DD0D98" w:rsidRPr="00DD0D98" w:rsidRDefault="00DD0D98" w:rsidP="00DD0D98">
      <w:pPr>
        <w:spacing w:after="0" w:line="240" w:lineRule="auto"/>
        <w:ind w:left="567"/>
        <w:jc w:val="both"/>
        <w:rPr>
          <w:rFonts w:ascii="Times New Roman" w:hAnsi="Times New Roman"/>
          <w:snapToGrid w:val="0"/>
          <w:sz w:val="16"/>
          <w:szCs w:val="16"/>
        </w:rPr>
      </w:pPr>
      <w:r w:rsidRPr="00DD0D98">
        <w:rPr>
          <w:rFonts w:ascii="Times New Roman" w:hAnsi="Times New Roman"/>
          <w:snapToGrid w:val="0"/>
          <w:sz w:val="16"/>
          <w:szCs w:val="16"/>
        </w:rPr>
        <w:t>Сведения о законных представителях зарегистрированного физического лица указываются в следующих случаях:</w:t>
      </w:r>
    </w:p>
    <w:p w14:paraId="09ACC2E9" w14:textId="77777777" w:rsidR="00DD0D98" w:rsidRPr="00DD0D98" w:rsidRDefault="00DD0D98" w:rsidP="00DD0D98">
      <w:pPr>
        <w:spacing w:after="0" w:line="240" w:lineRule="auto"/>
        <w:ind w:left="567"/>
        <w:jc w:val="both"/>
        <w:rPr>
          <w:rFonts w:ascii="Times New Roman" w:hAnsi="Times New Roman"/>
          <w:snapToGrid w:val="0"/>
          <w:sz w:val="16"/>
          <w:szCs w:val="16"/>
        </w:rPr>
      </w:pPr>
      <w:r w:rsidRPr="00DD0D98">
        <w:rPr>
          <w:rFonts w:ascii="Times New Roman" w:hAnsi="Times New Roman"/>
          <w:snapToGrid w:val="0"/>
          <w:sz w:val="16"/>
          <w:szCs w:val="16"/>
        </w:rPr>
        <w:t>- Сведения о родителях (усыновителях) указываются в отношении несовершеннолетних граждан;</w:t>
      </w:r>
    </w:p>
    <w:p w14:paraId="43BE1520" w14:textId="77777777" w:rsidR="00DD0D98" w:rsidRPr="00DD0D98" w:rsidRDefault="00DD0D98" w:rsidP="00DD0D98">
      <w:pPr>
        <w:spacing w:after="0" w:line="240" w:lineRule="auto"/>
        <w:ind w:left="567"/>
        <w:jc w:val="both"/>
        <w:rPr>
          <w:rFonts w:ascii="Times New Roman" w:hAnsi="Times New Roman"/>
          <w:snapToGrid w:val="0"/>
          <w:sz w:val="16"/>
          <w:szCs w:val="16"/>
        </w:rPr>
      </w:pPr>
      <w:r w:rsidRPr="00DD0D98">
        <w:rPr>
          <w:rFonts w:ascii="Times New Roman" w:hAnsi="Times New Roman"/>
          <w:snapToGrid w:val="0"/>
          <w:sz w:val="16"/>
          <w:szCs w:val="16"/>
        </w:rPr>
        <w:t>- Сведения об опекуне указываются в отношении несовершеннолетних граждан, не достигших 14 лет и лишенных родительского попечения, а также в отношении совершеннолетних граждан, признанных в установленном порядке недееспособными;</w:t>
      </w:r>
    </w:p>
    <w:p w14:paraId="6E3D341B" w14:textId="77777777" w:rsidR="00DD0D98" w:rsidRPr="00DD0D98" w:rsidRDefault="00DD0D98" w:rsidP="00DD0D98">
      <w:pPr>
        <w:spacing w:after="0" w:line="240" w:lineRule="auto"/>
        <w:ind w:left="567"/>
        <w:jc w:val="both"/>
        <w:rPr>
          <w:rFonts w:ascii="Times New Roman" w:hAnsi="Times New Roman"/>
          <w:snapToGrid w:val="0"/>
          <w:sz w:val="16"/>
          <w:szCs w:val="16"/>
        </w:rPr>
      </w:pPr>
      <w:r w:rsidRPr="00DD0D98">
        <w:rPr>
          <w:rFonts w:ascii="Times New Roman" w:hAnsi="Times New Roman"/>
          <w:snapToGrid w:val="0"/>
          <w:sz w:val="16"/>
          <w:szCs w:val="16"/>
        </w:rPr>
        <w:t>- Сведения о попечителе указываются несовершеннолетними гражданами в возрасте от 14 до 18 лет, лишенными родительского попечения, а также совершеннолетними гражданами, признанными в установленном порядке ограниченно дееспособными.</w:t>
      </w:r>
    </w:p>
    <w:p w14:paraId="3D04D496" w14:textId="77777777" w:rsidR="00DD0D98" w:rsidRPr="00DD0D98" w:rsidRDefault="00DD0D98" w:rsidP="00DD0D98">
      <w:pPr>
        <w:spacing w:after="0" w:line="240" w:lineRule="auto"/>
        <w:ind w:left="567"/>
        <w:jc w:val="both"/>
        <w:rPr>
          <w:rFonts w:ascii="Times New Roman" w:hAnsi="Times New Roman"/>
          <w:snapToGrid w:val="0"/>
          <w:sz w:val="16"/>
          <w:szCs w:val="16"/>
        </w:rPr>
      </w:pPr>
    </w:p>
    <w:p w14:paraId="7D5C642B" w14:textId="77777777" w:rsidR="00DD0D98" w:rsidRPr="00DD0D98" w:rsidRDefault="00DD0D98" w:rsidP="00DD0D98">
      <w:pPr>
        <w:spacing w:after="0" w:line="240" w:lineRule="auto"/>
        <w:ind w:left="567"/>
        <w:jc w:val="both"/>
        <w:rPr>
          <w:rFonts w:ascii="Times New Roman" w:hAnsi="Times New Roman"/>
          <w:snapToGrid w:val="0"/>
          <w:sz w:val="16"/>
          <w:szCs w:val="16"/>
        </w:rPr>
      </w:pPr>
    </w:p>
    <w:p w14:paraId="5C7BB21E" w14:textId="77777777" w:rsidR="00DD0D98" w:rsidRPr="00DD0D98" w:rsidRDefault="00DD0D98" w:rsidP="00DD0D98">
      <w:pPr>
        <w:spacing w:after="0" w:line="240" w:lineRule="auto"/>
        <w:ind w:left="567"/>
        <w:jc w:val="both"/>
        <w:rPr>
          <w:rFonts w:ascii="Times New Roman" w:hAnsi="Times New Roman"/>
          <w:snapToGrid w:val="0"/>
          <w:sz w:val="16"/>
          <w:szCs w:val="16"/>
        </w:rPr>
      </w:pPr>
    </w:p>
    <w:tbl>
      <w:tblPr>
        <w:tblStyle w:val="11"/>
        <w:tblW w:w="0" w:type="auto"/>
        <w:tblInd w:w="567" w:type="dxa"/>
        <w:tblLook w:val="04A0" w:firstRow="1" w:lastRow="0" w:firstColumn="1" w:lastColumn="0" w:noHBand="0" w:noVBand="1"/>
      </w:tblPr>
      <w:tblGrid>
        <w:gridCol w:w="2387"/>
        <w:gridCol w:w="2069"/>
        <w:gridCol w:w="3378"/>
        <w:gridCol w:w="1170"/>
      </w:tblGrid>
      <w:tr w:rsidR="00DD0D98" w:rsidRPr="00DD0D98" w14:paraId="0A9B72EB" w14:textId="77777777" w:rsidTr="00A2658A">
        <w:tc>
          <w:tcPr>
            <w:tcW w:w="2518" w:type="dxa"/>
            <w:tcBorders>
              <w:top w:val="nil"/>
              <w:left w:val="nil"/>
              <w:bottom w:val="nil"/>
              <w:right w:val="nil"/>
            </w:tcBorders>
          </w:tcPr>
          <w:p w14:paraId="106D0357" w14:textId="77777777" w:rsidR="00DD0D98" w:rsidRPr="00DD0D98" w:rsidRDefault="00DD0D98" w:rsidP="00DD0D98">
            <w:pPr>
              <w:spacing w:after="0" w:line="240" w:lineRule="auto"/>
              <w:jc w:val="both"/>
              <w:rPr>
                <w:rFonts w:ascii="Times New Roman" w:hAnsi="Times New Roman"/>
                <w:snapToGrid w:val="0"/>
                <w:sz w:val="16"/>
                <w:szCs w:val="16"/>
              </w:rPr>
            </w:pPr>
          </w:p>
        </w:tc>
        <w:tc>
          <w:tcPr>
            <w:tcW w:w="2126" w:type="dxa"/>
            <w:tcBorders>
              <w:top w:val="nil"/>
              <w:left w:val="nil"/>
              <w:bottom w:val="nil"/>
              <w:right w:val="nil"/>
            </w:tcBorders>
          </w:tcPr>
          <w:p w14:paraId="4125DD4C" w14:textId="77777777" w:rsidR="00DD0D98" w:rsidRPr="00DD0D98" w:rsidRDefault="00DD0D98" w:rsidP="00DD0D98">
            <w:pPr>
              <w:spacing w:after="0" w:line="240" w:lineRule="auto"/>
              <w:jc w:val="both"/>
              <w:rPr>
                <w:rFonts w:ascii="Tahoma" w:hAnsi="Tahoma" w:cs="Tahoma"/>
                <w:b/>
                <w:bCs/>
                <w:snapToGrid w:val="0"/>
                <w:sz w:val="18"/>
                <w:szCs w:val="18"/>
              </w:rPr>
            </w:pPr>
            <w:r w:rsidRPr="00DD0D98">
              <w:rPr>
                <w:rFonts w:ascii="Tahoma" w:hAnsi="Tahoma" w:cs="Tahoma"/>
                <w:b/>
                <w:bCs/>
                <w:snapToGrid w:val="0"/>
                <w:sz w:val="18"/>
                <w:szCs w:val="18"/>
              </w:rPr>
              <w:t>Подпись проверил</w:t>
            </w:r>
          </w:p>
        </w:tc>
        <w:tc>
          <w:tcPr>
            <w:tcW w:w="4784" w:type="dxa"/>
            <w:gridSpan w:val="2"/>
            <w:tcBorders>
              <w:top w:val="nil"/>
              <w:left w:val="nil"/>
              <w:bottom w:val="single" w:sz="4" w:space="0" w:color="auto"/>
              <w:right w:val="nil"/>
            </w:tcBorders>
          </w:tcPr>
          <w:p w14:paraId="64A78B64" w14:textId="77777777" w:rsidR="00DD0D98" w:rsidRPr="00DD0D98" w:rsidRDefault="00DD0D98" w:rsidP="00DD0D98">
            <w:pPr>
              <w:spacing w:after="0" w:line="240" w:lineRule="auto"/>
              <w:jc w:val="both"/>
              <w:rPr>
                <w:rFonts w:ascii="Times New Roman" w:hAnsi="Times New Roman"/>
                <w:snapToGrid w:val="0"/>
                <w:sz w:val="16"/>
                <w:szCs w:val="16"/>
              </w:rPr>
            </w:pPr>
          </w:p>
        </w:tc>
      </w:tr>
      <w:tr w:rsidR="00DD0D98" w:rsidRPr="00DD0D98" w14:paraId="3988DDF0" w14:textId="77777777" w:rsidTr="00A2658A">
        <w:trPr>
          <w:gridAfter w:val="1"/>
          <w:wAfter w:w="1240" w:type="dxa"/>
        </w:trPr>
        <w:tc>
          <w:tcPr>
            <w:tcW w:w="4644" w:type="dxa"/>
            <w:gridSpan w:val="2"/>
            <w:tcBorders>
              <w:top w:val="nil"/>
              <w:left w:val="nil"/>
              <w:bottom w:val="nil"/>
              <w:right w:val="nil"/>
            </w:tcBorders>
          </w:tcPr>
          <w:p w14:paraId="089450F4" w14:textId="77777777" w:rsidR="00DD0D98" w:rsidRPr="00DD0D98" w:rsidRDefault="00DD0D98" w:rsidP="00DD0D98">
            <w:pPr>
              <w:spacing w:after="0" w:line="240" w:lineRule="auto"/>
              <w:jc w:val="both"/>
              <w:rPr>
                <w:rFonts w:ascii="Times New Roman" w:hAnsi="Times New Roman"/>
                <w:snapToGrid w:val="0"/>
                <w:sz w:val="16"/>
                <w:szCs w:val="16"/>
              </w:rPr>
            </w:pPr>
          </w:p>
        </w:tc>
        <w:tc>
          <w:tcPr>
            <w:tcW w:w="3544" w:type="dxa"/>
            <w:tcBorders>
              <w:top w:val="nil"/>
              <w:left w:val="nil"/>
              <w:bottom w:val="nil"/>
              <w:right w:val="nil"/>
            </w:tcBorders>
          </w:tcPr>
          <w:p w14:paraId="3CF2613B" w14:textId="77777777" w:rsidR="00DD0D98" w:rsidRPr="00DD0D98" w:rsidRDefault="00DD0D98" w:rsidP="00DD0D98">
            <w:pPr>
              <w:spacing w:after="0" w:line="240" w:lineRule="auto"/>
              <w:jc w:val="right"/>
              <w:rPr>
                <w:rFonts w:ascii="Tahoma" w:hAnsi="Tahoma" w:cs="Tahoma"/>
                <w:b/>
                <w:bCs/>
                <w:snapToGrid w:val="0"/>
                <w:sz w:val="18"/>
                <w:szCs w:val="18"/>
              </w:rPr>
            </w:pPr>
            <w:r w:rsidRPr="00DD0D98">
              <w:rPr>
                <w:rFonts w:ascii="Tahoma" w:hAnsi="Tahoma" w:cs="Tahoma"/>
                <w:b/>
                <w:bCs/>
                <w:snapToGrid w:val="0"/>
                <w:sz w:val="18"/>
                <w:szCs w:val="18"/>
              </w:rPr>
              <w:t>М.П.</w:t>
            </w:r>
          </w:p>
        </w:tc>
      </w:tr>
    </w:tbl>
    <w:p w14:paraId="52B7214B" w14:textId="77777777" w:rsidR="00DD0D98" w:rsidRPr="00DD0D98" w:rsidRDefault="00DD0D98" w:rsidP="00DD0D98">
      <w:pPr>
        <w:spacing w:after="0" w:line="240" w:lineRule="auto"/>
        <w:ind w:left="567"/>
        <w:jc w:val="both"/>
        <w:rPr>
          <w:rFonts w:ascii="Times New Roman" w:hAnsi="Times New Roman"/>
          <w:snapToGrid w:val="0"/>
          <w:sz w:val="16"/>
          <w:szCs w:val="16"/>
        </w:rPr>
      </w:pPr>
    </w:p>
    <w:p w14:paraId="568523AB" w14:textId="77777777" w:rsidR="00DD0D98" w:rsidRPr="00DD0D98" w:rsidRDefault="00DD0D98" w:rsidP="00DD0D98">
      <w:pPr>
        <w:spacing w:after="0" w:line="240" w:lineRule="auto"/>
        <w:ind w:left="567"/>
        <w:jc w:val="both"/>
        <w:rPr>
          <w:rFonts w:ascii="Times New Roman" w:hAnsi="Times New Roman"/>
          <w:snapToGrid w:val="0"/>
          <w:sz w:val="16"/>
          <w:szCs w:val="16"/>
        </w:rPr>
      </w:pPr>
    </w:p>
    <w:p w14:paraId="4CB646C4" w14:textId="77777777" w:rsidR="00DD0D98" w:rsidRPr="00DD0D98" w:rsidRDefault="00DD0D98" w:rsidP="00DD0D98">
      <w:pPr>
        <w:spacing w:after="0" w:line="240" w:lineRule="auto"/>
        <w:ind w:left="567"/>
        <w:jc w:val="both"/>
        <w:rPr>
          <w:rFonts w:ascii="Times New Roman" w:hAnsi="Times New Roman"/>
          <w:b/>
          <w:snapToGrid w:val="0"/>
          <w:sz w:val="16"/>
          <w:szCs w:val="16"/>
        </w:rPr>
      </w:pPr>
      <w:r w:rsidRPr="00DD0D98">
        <w:rPr>
          <w:rFonts w:ascii="Times New Roman" w:hAnsi="Times New Roman"/>
          <w:b/>
          <w:snapToGrid w:val="0"/>
          <w:sz w:val="16"/>
          <w:szCs w:val="16"/>
        </w:rPr>
        <w:t>…………………………………………………………………………………………………………………………………………………</w:t>
      </w:r>
    </w:p>
    <w:p w14:paraId="07C59969" w14:textId="77777777" w:rsidR="00DD0D98" w:rsidRPr="00DD0D98" w:rsidRDefault="00DD0D98" w:rsidP="00DD0D98">
      <w:pPr>
        <w:spacing w:after="0" w:line="240" w:lineRule="auto"/>
        <w:ind w:left="567"/>
        <w:jc w:val="both"/>
        <w:rPr>
          <w:rFonts w:ascii="Times New Roman" w:hAnsi="Times New Roman"/>
          <w:snapToGrid w:val="0"/>
          <w:sz w:val="16"/>
          <w:szCs w:val="16"/>
        </w:rPr>
      </w:pPr>
      <w:r w:rsidRPr="00DD0D98">
        <w:rPr>
          <w:rFonts w:ascii="Times New Roman" w:hAnsi="Times New Roman"/>
          <w:snapToGrid w:val="0"/>
          <w:sz w:val="16"/>
          <w:szCs w:val="16"/>
        </w:rPr>
        <w:t>* Данные указываются в случае если они известны зарегистрированному физическому лицу (его законным представителям).</w:t>
      </w:r>
    </w:p>
    <w:p w14:paraId="429AFA35" w14:textId="77777777" w:rsidR="00DD0D98" w:rsidRPr="00DD0D98" w:rsidRDefault="00DD0D98" w:rsidP="00DD0D98">
      <w:pPr>
        <w:spacing w:after="0" w:line="240" w:lineRule="auto"/>
        <w:ind w:left="567"/>
        <w:jc w:val="both"/>
        <w:rPr>
          <w:rFonts w:ascii="Times New Roman" w:hAnsi="Times New Roman"/>
          <w:snapToGrid w:val="0"/>
          <w:sz w:val="16"/>
          <w:szCs w:val="16"/>
        </w:rPr>
      </w:pPr>
      <w:r w:rsidRPr="00DD0D98">
        <w:rPr>
          <w:rFonts w:ascii="Times New Roman" w:hAnsi="Times New Roman"/>
          <w:snapToGrid w:val="0"/>
          <w:sz w:val="16"/>
          <w:szCs w:val="16"/>
        </w:rPr>
        <w:t>** Образец подписи зарегистрированного физического лица может не указываться лицом, не достигшем 14 лет.</w:t>
      </w:r>
    </w:p>
    <w:p w14:paraId="4E7D8B69" w14:textId="77777777" w:rsidR="00DD0D98" w:rsidRPr="00DD0D98" w:rsidRDefault="00DD0D98" w:rsidP="00DD0D98">
      <w:pPr>
        <w:spacing w:after="0" w:line="240" w:lineRule="auto"/>
        <w:ind w:left="567"/>
        <w:jc w:val="both"/>
        <w:rPr>
          <w:rFonts w:ascii="Times New Roman" w:hAnsi="Times New Roman"/>
          <w:snapToGrid w:val="0"/>
          <w:sz w:val="16"/>
          <w:szCs w:val="16"/>
        </w:rPr>
      </w:pPr>
      <w:r w:rsidRPr="00DD0D98">
        <w:rPr>
          <w:rFonts w:ascii="Times New Roman" w:hAnsi="Times New Roman"/>
          <w:snapToGrid w:val="0"/>
          <w:sz w:val="16"/>
          <w:szCs w:val="16"/>
        </w:rPr>
        <w:t>*** Образец подписи законного представителя зарегистрированного юридического лица приводится при условии заполнения данных настоящей анкеты о соответствующем законном представителе.</w:t>
      </w:r>
    </w:p>
    <w:p w14:paraId="415A11E9" w14:textId="77777777" w:rsidR="00DD0D98" w:rsidRPr="00DD0D98" w:rsidRDefault="00DD0D98" w:rsidP="00DD0D98">
      <w:pPr>
        <w:spacing w:after="0" w:line="240" w:lineRule="auto"/>
        <w:ind w:left="567"/>
        <w:jc w:val="both"/>
        <w:rPr>
          <w:rFonts w:ascii="Times New Roman" w:hAnsi="Times New Roman"/>
          <w:snapToGrid w:val="0"/>
          <w:sz w:val="16"/>
          <w:szCs w:val="16"/>
        </w:rPr>
      </w:pPr>
      <w:r w:rsidRPr="00DD0D98">
        <w:rPr>
          <w:rFonts w:ascii="Times New Roman" w:hAnsi="Times New Roman"/>
          <w:snapToGrid w:val="0"/>
          <w:sz w:val="16"/>
          <w:szCs w:val="16"/>
        </w:rPr>
        <w:t>**** Заполняется в случае, если правилами доверительного управления закрытым паевым инвестиционным фондом предусматривается возможность выплаты дохода по инвестиционным паям.</w:t>
      </w:r>
    </w:p>
    <w:p w14:paraId="595ABE06" w14:textId="77777777" w:rsidR="00DD0D98" w:rsidRDefault="00DD0D98" w:rsidP="00EA5328">
      <w:pPr>
        <w:tabs>
          <w:tab w:val="left" w:pos="1104"/>
        </w:tabs>
        <w:spacing w:before="45" w:after="45" w:line="240" w:lineRule="auto"/>
        <w:jc w:val="right"/>
        <w:rPr>
          <w:rFonts w:ascii="Arial" w:hAnsi="Arial" w:cs="Arial"/>
          <w:sz w:val="9"/>
          <w:szCs w:val="9"/>
        </w:rPr>
      </w:pPr>
    </w:p>
    <w:p w14:paraId="4EAEF979" w14:textId="77777777" w:rsidR="00DD0D98" w:rsidRDefault="00DD0D98" w:rsidP="00EA5328">
      <w:pPr>
        <w:tabs>
          <w:tab w:val="left" w:pos="1104"/>
        </w:tabs>
        <w:spacing w:before="45" w:after="45" w:line="240" w:lineRule="auto"/>
        <w:jc w:val="right"/>
        <w:rPr>
          <w:rFonts w:ascii="Arial" w:hAnsi="Arial" w:cs="Arial"/>
          <w:sz w:val="9"/>
          <w:szCs w:val="9"/>
        </w:rPr>
      </w:pPr>
    </w:p>
    <w:p w14:paraId="29A581A8" w14:textId="77777777" w:rsidR="00DD0D98" w:rsidRDefault="00DD0D98" w:rsidP="00EA5328">
      <w:pPr>
        <w:tabs>
          <w:tab w:val="left" w:pos="1104"/>
        </w:tabs>
        <w:spacing w:before="45" w:after="45" w:line="240" w:lineRule="auto"/>
        <w:jc w:val="right"/>
        <w:rPr>
          <w:rFonts w:ascii="Arial" w:hAnsi="Arial" w:cs="Arial"/>
          <w:sz w:val="9"/>
          <w:szCs w:val="9"/>
        </w:rPr>
      </w:pPr>
    </w:p>
    <w:p w14:paraId="4D6BD6AF" w14:textId="77777777" w:rsidR="00DD0D98" w:rsidRDefault="00DD0D98" w:rsidP="00EA5328">
      <w:pPr>
        <w:tabs>
          <w:tab w:val="left" w:pos="1104"/>
        </w:tabs>
        <w:spacing w:before="45" w:after="45" w:line="240" w:lineRule="auto"/>
        <w:jc w:val="right"/>
        <w:rPr>
          <w:rFonts w:ascii="Arial" w:hAnsi="Arial" w:cs="Arial"/>
          <w:sz w:val="9"/>
          <w:szCs w:val="9"/>
        </w:rPr>
      </w:pPr>
    </w:p>
    <w:p w14:paraId="3D17CA72" w14:textId="77777777" w:rsidR="00DD0D98" w:rsidRDefault="00DD0D98" w:rsidP="00EA5328">
      <w:pPr>
        <w:tabs>
          <w:tab w:val="left" w:pos="1104"/>
        </w:tabs>
        <w:spacing w:before="45" w:after="45" w:line="240" w:lineRule="auto"/>
        <w:jc w:val="right"/>
        <w:rPr>
          <w:rFonts w:ascii="Arial" w:hAnsi="Arial" w:cs="Arial"/>
          <w:sz w:val="9"/>
          <w:szCs w:val="9"/>
        </w:rPr>
      </w:pPr>
    </w:p>
    <w:p w14:paraId="54BE4D35" w14:textId="77777777" w:rsidR="00DD0D98" w:rsidRPr="00EA5328" w:rsidRDefault="00DD0D98" w:rsidP="00EA5328">
      <w:pPr>
        <w:tabs>
          <w:tab w:val="left" w:pos="1104"/>
        </w:tabs>
        <w:spacing w:before="45" w:after="45" w:line="240" w:lineRule="auto"/>
        <w:jc w:val="right"/>
        <w:rPr>
          <w:rFonts w:ascii="Arial" w:hAnsi="Arial" w:cs="Arial"/>
          <w:sz w:val="9"/>
          <w:szCs w:val="9"/>
        </w:rPr>
      </w:pPr>
    </w:p>
    <w:sectPr w:rsidR="00DD0D98" w:rsidRPr="00EA5328" w:rsidSect="00DD0D98">
      <w:footerReference w:type="default" r:id="rId12"/>
      <w:footnotePr>
        <w:numRestart w:val="eachPage"/>
      </w:footnotePr>
      <w:pgSz w:w="11906" w:h="16838" w:code="9"/>
      <w:pgMar w:top="1134" w:right="850" w:bottom="1134" w:left="1701" w:header="68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E3A6E" w14:textId="77777777" w:rsidR="004E44F4" w:rsidRDefault="004E44F4" w:rsidP="007115C3">
      <w:pPr>
        <w:spacing w:after="0" w:line="240" w:lineRule="auto"/>
      </w:pPr>
      <w:r>
        <w:separator/>
      </w:r>
    </w:p>
  </w:endnote>
  <w:endnote w:type="continuationSeparator" w:id="0">
    <w:p w14:paraId="085E3A6F" w14:textId="77777777" w:rsidR="004E44F4" w:rsidRDefault="004E44F4" w:rsidP="0071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E3A70" w14:textId="77777777" w:rsidR="004E44F4" w:rsidRPr="00D61372" w:rsidRDefault="004E44F4">
    <w:pPr>
      <w:pStyle w:val="af2"/>
      <w:jc w:val="right"/>
      <w:rPr>
        <w:rFonts w:ascii="Tahoma" w:hAnsi="Tahoma" w:cs="Tahoma"/>
        <w:sz w:val="20"/>
        <w:szCs w:val="20"/>
      </w:rPr>
    </w:pPr>
    <w:r w:rsidRPr="00D61372">
      <w:rPr>
        <w:rFonts w:ascii="Tahoma" w:hAnsi="Tahoma" w:cs="Tahoma"/>
        <w:sz w:val="20"/>
        <w:szCs w:val="20"/>
      </w:rPr>
      <w:fldChar w:fldCharType="begin"/>
    </w:r>
    <w:r w:rsidRPr="00D61372">
      <w:rPr>
        <w:rFonts w:ascii="Tahoma" w:hAnsi="Tahoma" w:cs="Tahoma"/>
        <w:sz w:val="20"/>
        <w:szCs w:val="20"/>
      </w:rPr>
      <w:instrText xml:space="preserve"> PAGE   \* MERGEFORMAT </w:instrText>
    </w:r>
    <w:r w:rsidRPr="00D61372">
      <w:rPr>
        <w:rFonts w:ascii="Tahoma" w:hAnsi="Tahoma" w:cs="Tahoma"/>
        <w:sz w:val="20"/>
        <w:szCs w:val="20"/>
      </w:rPr>
      <w:fldChar w:fldCharType="separate"/>
    </w:r>
    <w:r w:rsidR="00C315A0">
      <w:rPr>
        <w:rFonts w:ascii="Tahoma" w:hAnsi="Tahoma" w:cs="Tahoma"/>
        <w:noProof/>
        <w:sz w:val="20"/>
        <w:szCs w:val="20"/>
      </w:rPr>
      <w:t>28</w:t>
    </w:r>
    <w:r w:rsidRPr="00D61372">
      <w:rPr>
        <w:rFonts w:ascii="Tahoma" w:hAnsi="Tahoma" w:cs="Tahoma"/>
        <w:sz w:val="20"/>
        <w:szCs w:val="20"/>
      </w:rPr>
      <w:fldChar w:fldCharType="end"/>
    </w:r>
  </w:p>
  <w:p w14:paraId="085E3A71" w14:textId="77777777" w:rsidR="004E44F4" w:rsidRDefault="004E44F4">
    <w:pPr>
      <w:pStyle w:val="af2"/>
    </w:pPr>
  </w:p>
  <w:p w14:paraId="1A6A0FF5" w14:textId="77777777" w:rsidR="004E44F4" w:rsidRDefault="004E44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E3A6C" w14:textId="77777777" w:rsidR="004E44F4" w:rsidRDefault="004E44F4" w:rsidP="007115C3">
      <w:pPr>
        <w:spacing w:after="0" w:line="240" w:lineRule="auto"/>
      </w:pPr>
      <w:r>
        <w:separator/>
      </w:r>
    </w:p>
  </w:footnote>
  <w:footnote w:type="continuationSeparator" w:id="0">
    <w:p w14:paraId="085E3A6D" w14:textId="77777777" w:rsidR="004E44F4" w:rsidRDefault="004E44F4" w:rsidP="00711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27C"/>
    <w:multiLevelType w:val="hybridMultilevel"/>
    <w:tmpl w:val="BF4672A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09AD6E6D"/>
    <w:multiLevelType w:val="hybridMultilevel"/>
    <w:tmpl w:val="13B6B49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nsid w:val="105E1FE5"/>
    <w:multiLevelType w:val="hybridMultilevel"/>
    <w:tmpl w:val="2F52A674"/>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
    <w:nsid w:val="107474D4"/>
    <w:multiLevelType w:val="hybridMultilevel"/>
    <w:tmpl w:val="784C77E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14C0354F"/>
    <w:multiLevelType w:val="hybridMultilevel"/>
    <w:tmpl w:val="9E3CC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5E6584"/>
    <w:multiLevelType w:val="multilevel"/>
    <w:tmpl w:val="752A2EE0"/>
    <w:lvl w:ilvl="0">
      <w:start w:val="8"/>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236932"/>
    <w:multiLevelType w:val="hybridMultilevel"/>
    <w:tmpl w:val="C06A20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AE403D"/>
    <w:multiLevelType w:val="hybridMultilevel"/>
    <w:tmpl w:val="7A209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AE0A57"/>
    <w:multiLevelType w:val="hybridMultilevel"/>
    <w:tmpl w:val="C1EAB47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1CDB2636"/>
    <w:multiLevelType w:val="multilevel"/>
    <w:tmpl w:val="3A04284A"/>
    <w:lvl w:ilvl="0">
      <w:start w:val="5"/>
      <w:numFmt w:val="decimal"/>
      <w:lvlText w:val="%1"/>
      <w:lvlJc w:val="left"/>
      <w:pPr>
        <w:ind w:left="660" w:hanging="660"/>
      </w:pPr>
      <w:rPr>
        <w:rFonts w:hint="default"/>
      </w:rPr>
    </w:lvl>
    <w:lvl w:ilvl="1">
      <w:start w:val="2"/>
      <w:numFmt w:val="decimal"/>
      <w:lvlText w:val="%1.%2"/>
      <w:lvlJc w:val="left"/>
      <w:pPr>
        <w:ind w:left="671" w:hanging="660"/>
      </w:pPr>
      <w:rPr>
        <w:rFonts w:hint="default"/>
      </w:rPr>
    </w:lvl>
    <w:lvl w:ilvl="2">
      <w:start w:val="2"/>
      <w:numFmt w:val="decimal"/>
      <w:lvlText w:val="%1.%2.%3"/>
      <w:lvlJc w:val="left"/>
      <w:pPr>
        <w:ind w:left="742"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0">
    <w:nsid w:val="1E294E9F"/>
    <w:multiLevelType w:val="hybridMultilevel"/>
    <w:tmpl w:val="E720721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1F315CC8"/>
    <w:multiLevelType w:val="hybridMultilevel"/>
    <w:tmpl w:val="972E6B76"/>
    <w:lvl w:ilvl="0" w:tplc="C57E00A8">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nsid w:val="237A280D"/>
    <w:multiLevelType w:val="multilevel"/>
    <w:tmpl w:val="448AE42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BF1F4A"/>
    <w:multiLevelType w:val="multilevel"/>
    <w:tmpl w:val="20F81E22"/>
    <w:lvl w:ilvl="0">
      <w:start w:val="8"/>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3D13BEB"/>
    <w:multiLevelType w:val="multilevel"/>
    <w:tmpl w:val="AB0EE79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6650CE"/>
    <w:multiLevelType w:val="multilevel"/>
    <w:tmpl w:val="6D724DE0"/>
    <w:lvl w:ilvl="0">
      <w:start w:val="5"/>
      <w:numFmt w:val="decimal"/>
      <w:lvlText w:val="%1."/>
      <w:lvlJc w:val="left"/>
      <w:pPr>
        <w:ind w:left="720" w:hanging="720"/>
      </w:pPr>
      <w:rPr>
        <w:rFonts w:eastAsia="Times New Roman" w:hint="default"/>
        <w:sz w:val="22"/>
      </w:rPr>
    </w:lvl>
    <w:lvl w:ilvl="1">
      <w:start w:val="2"/>
      <w:numFmt w:val="decimal"/>
      <w:lvlText w:val="%1.%2."/>
      <w:lvlJc w:val="left"/>
      <w:pPr>
        <w:ind w:left="720" w:hanging="720"/>
      </w:pPr>
      <w:rPr>
        <w:rFonts w:eastAsia="Times New Roman" w:hint="default"/>
        <w:sz w:val="22"/>
      </w:rPr>
    </w:lvl>
    <w:lvl w:ilvl="2">
      <w:start w:val="4"/>
      <w:numFmt w:val="decimal"/>
      <w:lvlText w:val="%1.%2.%3."/>
      <w:lvlJc w:val="left"/>
      <w:pPr>
        <w:ind w:left="720" w:hanging="720"/>
      </w:pPr>
      <w:rPr>
        <w:rFonts w:eastAsia="Times New Roman" w:hint="default"/>
        <w:sz w:val="22"/>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440" w:hanging="1440"/>
      </w:pPr>
      <w:rPr>
        <w:rFonts w:eastAsia="Times New Roman" w:hint="default"/>
        <w:sz w:val="22"/>
      </w:rPr>
    </w:lvl>
    <w:lvl w:ilvl="8">
      <w:start w:val="1"/>
      <w:numFmt w:val="decimal"/>
      <w:lvlText w:val="%1.%2.%3.%4.%5.%6.%7.%8.%9."/>
      <w:lvlJc w:val="left"/>
      <w:pPr>
        <w:ind w:left="1800" w:hanging="1800"/>
      </w:pPr>
      <w:rPr>
        <w:rFonts w:eastAsia="Times New Roman" w:hint="default"/>
        <w:sz w:val="22"/>
      </w:rPr>
    </w:lvl>
  </w:abstractNum>
  <w:abstractNum w:abstractNumId="16">
    <w:nsid w:val="3E6856C0"/>
    <w:multiLevelType w:val="hybridMultilevel"/>
    <w:tmpl w:val="7BDAC84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
    <w:nsid w:val="47BD548C"/>
    <w:multiLevelType w:val="multilevel"/>
    <w:tmpl w:val="6D6E848A"/>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6A3F78"/>
    <w:multiLevelType w:val="hybridMultilevel"/>
    <w:tmpl w:val="2D34B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17B27C4"/>
    <w:multiLevelType w:val="hybridMultilevel"/>
    <w:tmpl w:val="A5E610D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59F42D2B"/>
    <w:multiLevelType w:val="multilevel"/>
    <w:tmpl w:val="1608AA22"/>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2A35F1"/>
    <w:multiLevelType w:val="hybridMultilevel"/>
    <w:tmpl w:val="0DD8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66096D"/>
    <w:multiLevelType w:val="multilevel"/>
    <w:tmpl w:val="89B41E92"/>
    <w:lvl w:ilvl="0">
      <w:start w:val="5"/>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CD77D1D"/>
    <w:multiLevelType w:val="hybridMultilevel"/>
    <w:tmpl w:val="62EEB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424079"/>
    <w:multiLevelType w:val="multilevel"/>
    <w:tmpl w:val="32DC9728"/>
    <w:lvl w:ilvl="0">
      <w:start w:val="12"/>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5">
    <w:nsid w:val="604F7BD6"/>
    <w:multiLevelType w:val="multilevel"/>
    <w:tmpl w:val="2814FD5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23515B"/>
    <w:multiLevelType w:val="multilevel"/>
    <w:tmpl w:val="8AA0B098"/>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3B682D"/>
    <w:multiLevelType w:val="hybridMultilevel"/>
    <w:tmpl w:val="A02AD2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2EC307B"/>
    <w:multiLevelType w:val="hybridMultilevel"/>
    <w:tmpl w:val="D90C4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1C693C"/>
    <w:multiLevelType w:val="hybridMultilevel"/>
    <w:tmpl w:val="D5688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A714C5"/>
    <w:multiLevelType w:val="hybridMultilevel"/>
    <w:tmpl w:val="1040C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9F350CF"/>
    <w:multiLevelType w:val="hybridMultilevel"/>
    <w:tmpl w:val="BF4672A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2">
    <w:nsid w:val="6E9104F1"/>
    <w:multiLevelType w:val="hybridMultilevel"/>
    <w:tmpl w:val="76701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BB4DEB"/>
    <w:multiLevelType w:val="multilevel"/>
    <w:tmpl w:val="4F003698"/>
    <w:lvl w:ilvl="0">
      <w:start w:val="1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FB7016F"/>
    <w:multiLevelType w:val="hybridMultilevel"/>
    <w:tmpl w:val="DF68266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5">
    <w:nsid w:val="70DD28D8"/>
    <w:multiLevelType w:val="multilevel"/>
    <w:tmpl w:val="46020D94"/>
    <w:lvl w:ilvl="0">
      <w:start w:val="8"/>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54009E"/>
    <w:multiLevelType w:val="hybridMultilevel"/>
    <w:tmpl w:val="972E6B76"/>
    <w:lvl w:ilvl="0" w:tplc="C57E00A8">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7">
    <w:nsid w:val="752558C2"/>
    <w:multiLevelType w:val="hybridMultilevel"/>
    <w:tmpl w:val="A37C4E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AF26E61"/>
    <w:multiLevelType w:val="hybridMultilevel"/>
    <w:tmpl w:val="91DC0E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BBC296D"/>
    <w:multiLevelType w:val="multilevel"/>
    <w:tmpl w:val="08D08E4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CF75B6F"/>
    <w:multiLevelType w:val="multilevel"/>
    <w:tmpl w:val="E42E59C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CFE0205"/>
    <w:multiLevelType w:val="hybridMultilevel"/>
    <w:tmpl w:val="2F52A674"/>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2">
    <w:nsid w:val="7E55565B"/>
    <w:multiLevelType w:val="hybridMultilevel"/>
    <w:tmpl w:val="74985FAE"/>
    <w:lvl w:ilvl="0" w:tplc="2EBAEFA4">
      <w:start w:val="1"/>
      <w:numFmt w:val="decimal"/>
      <w:lvlText w:val="%1)"/>
      <w:lvlJc w:val="left"/>
      <w:pPr>
        <w:ind w:left="17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7176A7"/>
    <w:multiLevelType w:val="multilevel"/>
    <w:tmpl w:val="4692CB58"/>
    <w:lvl w:ilvl="0">
      <w:start w:val="5"/>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29"/>
  </w:num>
  <w:num w:numId="2">
    <w:abstractNumId w:val="23"/>
  </w:num>
  <w:num w:numId="3">
    <w:abstractNumId w:val="28"/>
  </w:num>
  <w:num w:numId="4">
    <w:abstractNumId w:val="21"/>
  </w:num>
  <w:num w:numId="5">
    <w:abstractNumId w:val="32"/>
  </w:num>
  <w:num w:numId="6">
    <w:abstractNumId w:val="31"/>
  </w:num>
  <w:num w:numId="7">
    <w:abstractNumId w:val="0"/>
  </w:num>
  <w:num w:numId="8">
    <w:abstractNumId w:val="9"/>
  </w:num>
  <w:num w:numId="9">
    <w:abstractNumId w:val="41"/>
  </w:num>
  <w:num w:numId="10">
    <w:abstractNumId w:val="2"/>
  </w:num>
  <w:num w:numId="11">
    <w:abstractNumId w:val="16"/>
  </w:num>
  <w:num w:numId="12">
    <w:abstractNumId w:val="34"/>
  </w:num>
  <w:num w:numId="13">
    <w:abstractNumId w:val="11"/>
  </w:num>
  <w:num w:numId="14">
    <w:abstractNumId w:val="36"/>
  </w:num>
  <w:num w:numId="15">
    <w:abstractNumId w:val="10"/>
  </w:num>
  <w:num w:numId="16">
    <w:abstractNumId w:val="8"/>
  </w:num>
  <w:num w:numId="17">
    <w:abstractNumId w:val="24"/>
  </w:num>
  <w:num w:numId="18">
    <w:abstractNumId w:val="38"/>
  </w:num>
  <w:num w:numId="19">
    <w:abstractNumId w:val="43"/>
  </w:num>
  <w:num w:numId="20">
    <w:abstractNumId w:val="20"/>
  </w:num>
  <w:num w:numId="21">
    <w:abstractNumId w:val="22"/>
  </w:num>
  <w:num w:numId="22">
    <w:abstractNumId w:val="1"/>
  </w:num>
  <w:num w:numId="23">
    <w:abstractNumId w:val="15"/>
  </w:num>
  <w:num w:numId="24">
    <w:abstractNumId w:val="39"/>
  </w:num>
  <w:num w:numId="25">
    <w:abstractNumId w:val="42"/>
  </w:num>
  <w:num w:numId="26">
    <w:abstractNumId w:val="3"/>
  </w:num>
  <w:num w:numId="27">
    <w:abstractNumId w:val="26"/>
  </w:num>
  <w:num w:numId="28">
    <w:abstractNumId w:val="40"/>
  </w:num>
  <w:num w:numId="29">
    <w:abstractNumId w:val="17"/>
  </w:num>
  <w:num w:numId="30">
    <w:abstractNumId w:val="13"/>
  </w:num>
  <w:num w:numId="31">
    <w:abstractNumId w:val="12"/>
  </w:num>
  <w:num w:numId="32">
    <w:abstractNumId w:val="5"/>
  </w:num>
  <w:num w:numId="33">
    <w:abstractNumId w:val="35"/>
  </w:num>
  <w:num w:numId="34">
    <w:abstractNumId w:val="14"/>
  </w:num>
  <w:num w:numId="35">
    <w:abstractNumId w:val="19"/>
  </w:num>
  <w:num w:numId="36">
    <w:abstractNumId w:val="25"/>
  </w:num>
  <w:num w:numId="37">
    <w:abstractNumId w:val="33"/>
  </w:num>
  <w:num w:numId="38">
    <w:abstractNumId w:val="30"/>
  </w:num>
  <w:num w:numId="39">
    <w:abstractNumId w:val="27"/>
  </w:num>
  <w:num w:numId="40">
    <w:abstractNumId w:val="6"/>
  </w:num>
  <w:num w:numId="41">
    <w:abstractNumId w:val="4"/>
  </w:num>
  <w:num w:numId="42">
    <w:abstractNumId w:val="18"/>
  </w:num>
  <w:num w:numId="43">
    <w:abstractNumId w:val="7"/>
  </w:num>
  <w:num w:numId="44">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D8"/>
    <w:rsid w:val="00000AA4"/>
    <w:rsid w:val="00000C7D"/>
    <w:rsid w:val="00000F3D"/>
    <w:rsid w:val="00000F8B"/>
    <w:rsid w:val="00001B08"/>
    <w:rsid w:val="00002B1F"/>
    <w:rsid w:val="00003252"/>
    <w:rsid w:val="00003ABC"/>
    <w:rsid w:val="00003C6C"/>
    <w:rsid w:val="000042F6"/>
    <w:rsid w:val="00005940"/>
    <w:rsid w:val="00005F3F"/>
    <w:rsid w:val="0000672D"/>
    <w:rsid w:val="00006F17"/>
    <w:rsid w:val="000070E6"/>
    <w:rsid w:val="000070F2"/>
    <w:rsid w:val="00007271"/>
    <w:rsid w:val="00007975"/>
    <w:rsid w:val="000079E6"/>
    <w:rsid w:val="0001127A"/>
    <w:rsid w:val="0001196B"/>
    <w:rsid w:val="00012D1C"/>
    <w:rsid w:val="00013A4A"/>
    <w:rsid w:val="00013CC2"/>
    <w:rsid w:val="00015022"/>
    <w:rsid w:val="00015872"/>
    <w:rsid w:val="00015A56"/>
    <w:rsid w:val="0001607E"/>
    <w:rsid w:val="0001614A"/>
    <w:rsid w:val="00017D08"/>
    <w:rsid w:val="00020750"/>
    <w:rsid w:val="00021CE3"/>
    <w:rsid w:val="00021EE5"/>
    <w:rsid w:val="00022878"/>
    <w:rsid w:val="000237FD"/>
    <w:rsid w:val="00023B10"/>
    <w:rsid w:val="000253A4"/>
    <w:rsid w:val="00025BE8"/>
    <w:rsid w:val="00027C6A"/>
    <w:rsid w:val="00027EA3"/>
    <w:rsid w:val="00030CCC"/>
    <w:rsid w:val="0003104C"/>
    <w:rsid w:val="00032E06"/>
    <w:rsid w:val="000333AE"/>
    <w:rsid w:val="0003362F"/>
    <w:rsid w:val="0003462B"/>
    <w:rsid w:val="0003464D"/>
    <w:rsid w:val="00035FBC"/>
    <w:rsid w:val="0003670C"/>
    <w:rsid w:val="000373B4"/>
    <w:rsid w:val="00037FA9"/>
    <w:rsid w:val="00041BC6"/>
    <w:rsid w:val="00042E5C"/>
    <w:rsid w:val="000430A4"/>
    <w:rsid w:val="000432A1"/>
    <w:rsid w:val="000446D0"/>
    <w:rsid w:val="00045C28"/>
    <w:rsid w:val="00045CD2"/>
    <w:rsid w:val="00046520"/>
    <w:rsid w:val="00046814"/>
    <w:rsid w:val="00046A58"/>
    <w:rsid w:val="00047EAF"/>
    <w:rsid w:val="000500DE"/>
    <w:rsid w:val="000501D2"/>
    <w:rsid w:val="000508F7"/>
    <w:rsid w:val="00052129"/>
    <w:rsid w:val="0005264F"/>
    <w:rsid w:val="00052C22"/>
    <w:rsid w:val="0005384F"/>
    <w:rsid w:val="00054C5F"/>
    <w:rsid w:val="00055A88"/>
    <w:rsid w:val="00055BB2"/>
    <w:rsid w:val="000571DD"/>
    <w:rsid w:val="00057E28"/>
    <w:rsid w:val="00060955"/>
    <w:rsid w:val="00060B6F"/>
    <w:rsid w:val="000628E3"/>
    <w:rsid w:val="00062D08"/>
    <w:rsid w:val="00063434"/>
    <w:rsid w:val="00063EDB"/>
    <w:rsid w:val="0006428F"/>
    <w:rsid w:val="0006437B"/>
    <w:rsid w:val="00065351"/>
    <w:rsid w:val="0006541F"/>
    <w:rsid w:val="0006559A"/>
    <w:rsid w:val="00065F14"/>
    <w:rsid w:val="000671F4"/>
    <w:rsid w:val="000710F6"/>
    <w:rsid w:val="00071572"/>
    <w:rsid w:val="00071D55"/>
    <w:rsid w:val="00073645"/>
    <w:rsid w:val="000738B1"/>
    <w:rsid w:val="00074227"/>
    <w:rsid w:val="000747DB"/>
    <w:rsid w:val="00074C40"/>
    <w:rsid w:val="000763B0"/>
    <w:rsid w:val="00076E95"/>
    <w:rsid w:val="00077F97"/>
    <w:rsid w:val="0008039A"/>
    <w:rsid w:val="000813FD"/>
    <w:rsid w:val="00081413"/>
    <w:rsid w:val="000815EB"/>
    <w:rsid w:val="000816F2"/>
    <w:rsid w:val="000817BE"/>
    <w:rsid w:val="000818B5"/>
    <w:rsid w:val="000825CF"/>
    <w:rsid w:val="00082DDA"/>
    <w:rsid w:val="00083E6B"/>
    <w:rsid w:val="0008419A"/>
    <w:rsid w:val="000841C9"/>
    <w:rsid w:val="00084637"/>
    <w:rsid w:val="000852A3"/>
    <w:rsid w:val="0008575B"/>
    <w:rsid w:val="000873C1"/>
    <w:rsid w:val="00087981"/>
    <w:rsid w:val="000905AD"/>
    <w:rsid w:val="00090C77"/>
    <w:rsid w:val="00091375"/>
    <w:rsid w:val="000913F2"/>
    <w:rsid w:val="0009168A"/>
    <w:rsid w:val="00091EB9"/>
    <w:rsid w:val="000929A1"/>
    <w:rsid w:val="00092DED"/>
    <w:rsid w:val="00092E54"/>
    <w:rsid w:val="00093B17"/>
    <w:rsid w:val="00093CD3"/>
    <w:rsid w:val="00094983"/>
    <w:rsid w:val="00094F18"/>
    <w:rsid w:val="0009582C"/>
    <w:rsid w:val="000966DC"/>
    <w:rsid w:val="00097A69"/>
    <w:rsid w:val="00097AB6"/>
    <w:rsid w:val="000A0010"/>
    <w:rsid w:val="000A0793"/>
    <w:rsid w:val="000A1AA5"/>
    <w:rsid w:val="000A2406"/>
    <w:rsid w:val="000A38C7"/>
    <w:rsid w:val="000A3CF0"/>
    <w:rsid w:val="000A3DAF"/>
    <w:rsid w:val="000A43B6"/>
    <w:rsid w:val="000A5487"/>
    <w:rsid w:val="000A68DF"/>
    <w:rsid w:val="000A6D48"/>
    <w:rsid w:val="000A7075"/>
    <w:rsid w:val="000A728B"/>
    <w:rsid w:val="000A76CC"/>
    <w:rsid w:val="000B031C"/>
    <w:rsid w:val="000B0457"/>
    <w:rsid w:val="000B14BE"/>
    <w:rsid w:val="000B1B73"/>
    <w:rsid w:val="000B1E51"/>
    <w:rsid w:val="000B1E57"/>
    <w:rsid w:val="000B2085"/>
    <w:rsid w:val="000B2661"/>
    <w:rsid w:val="000B386D"/>
    <w:rsid w:val="000B4694"/>
    <w:rsid w:val="000B5205"/>
    <w:rsid w:val="000B5D3B"/>
    <w:rsid w:val="000B755A"/>
    <w:rsid w:val="000B75E3"/>
    <w:rsid w:val="000C19AF"/>
    <w:rsid w:val="000C1FE1"/>
    <w:rsid w:val="000C26A4"/>
    <w:rsid w:val="000C35AF"/>
    <w:rsid w:val="000C4175"/>
    <w:rsid w:val="000C4178"/>
    <w:rsid w:val="000C486B"/>
    <w:rsid w:val="000C5472"/>
    <w:rsid w:val="000C6404"/>
    <w:rsid w:val="000C72B7"/>
    <w:rsid w:val="000C756D"/>
    <w:rsid w:val="000C7911"/>
    <w:rsid w:val="000C7DCC"/>
    <w:rsid w:val="000D018C"/>
    <w:rsid w:val="000D0D76"/>
    <w:rsid w:val="000D32FF"/>
    <w:rsid w:val="000D3518"/>
    <w:rsid w:val="000D382B"/>
    <w:rsid w:val="000D3D05"/>
    <w:rsid w:val="000D4693"/>
    <w:rsid w:val="000D4774"/>
    <w:rsid w:val="000D4804"/>
    <w:rsid w:val="000D4F9B"/>
    <w:rsid w:val="000D5C5E"/>
    <w:rsid w:val="000D5E5C"/>
    <w:rsid w:val="000D5E92"/>
    <w:rsid w:val="000D6FA9"/>
    <w:rsid w:val="000D735F"/>
    <w:rsid w:val="000E0BCA"/>
    <w:rsid w:val="000E10AE"/>
    <w:rsid w:val="000E192F"/>
    <w:rsid w:val="000E24C0"/>
    <w:rsid w:val="000E3AF1"/>
    <w:rsid w:val="000E4928"/>
    <w:rsid w:val="000E5B87"/>
    <w:rsid w:val="000E60E2"/>
    <w:rsid w:val="000E6B98"/>
    <w:rsid w:val="000E73ED"/>
    <w:rsid w:val="000E783B"/>
    <w:rsid w:val="000E7EB8"/>
    <w:rsid w:val="000F125D"/>
    <w:rsid w:val="000F1A7D"/>
    <w:rsid w:val="000F2824"/>
    <w:rsid w:val="000F4012"/>
    <w:rsid w:val="000F485D"/>
    <w:rsid w:val="000F6146"/>
    <w:rsid w:val="000F6B0F"/>
    <w:rsid w:val="000F6DAA"/>
    <w:rsid w:val="000F7097"/>
    <w:rsid w:val="000F71D3"/>
    <w:rsid w:val="000F7250"/>
    <w:rsid w:val="000F7A1C"/>
    <w:rsid w:val="000F7A6F"/>
    <w:rsid w:val="001001BB"/>
    <w:rsid w:val="00100586"/>
    <w:rsid w:val="00101DFB"/>
    <w:rsid w:val="00101F2A"/>
    <w:rsid w:val="001023FB"/>
    <w:rsid w:val="00102404"/>
    <w:rsid w:val="00103340"/>
    <w:rsid w:val="0010363E"/>
    <w:rsid w:val="00103B05"/>
    <w:rsid w:val="001048C5"/>
    <w:rsid w:val="00104DB2"/>
    <w:rsid w:val="00104E8E"/>
    <w:rsid w:val="001057D7"/>
    <w:rsid w:val="00105EE9"/>
    <w:rsid w:val="00106641"/>
    <w:rsid w:val="00107BC4"/>
    <w:rsid w:val="00107E2F"/>
    <w:rsid w:val="00110017"/>
    <w:rsid w:val="00111017"/>
    <w:rsid w:val="00111176"/>
    <w:rsid w:val="00111680"/>
    <w:rsid w:val="001123C2"/>
    <w:rsid w:val="001131C2"/>
    <w:rsid w:val="00113C01"/>
    <w:rsid w:val="00113F44"/>
    <w:rsid w:val="00114011"/>
    <w:rsid w:val="00114479"/>
    <w:rsid w:val="00116D83"/>
    <w:rsid w:val="00116F63"/>
    <w:rsid w:val="00117488"/>
    <w:rsid w:val="001176D1"/>
    <w:rsid w:val="00117C03"/>
    <w:rsid w:val="00120790"/>
    <w:rsid w:val="00120D23"/>
    <w:rsid w:val="0012184B"/>
    <w:rsid w:val="00121BE1"/>
    <w:rsid w:val="0012236D"/>
    <w:rsid w:val="001223E3"/>
    <w:rsid w:val="0012244E"/>
    <w:rsid w:val="0012304C"/>
    <w:rsid w:val="001232CB"/>
    <w:rsid w:val="001237DB"/>
    <w:rsid w:val="0012428E"/>
    <w:rsid w:val="001246B6"/>
    <w:rsid w:val="00125172"/>
    <w:rsid w:val="00125C71"/>
    <w:rsid w:val="00125D98"/>
    <w:rsid w:val="001274B4"/>
    <w:rsid w:val="00130701"/>
    <w:rsid w:val="0013154D"/>
    <w:rsid w:val="00131E7E"/>
    <w:rsid w:val="00131EE0"/>
    <w:rsid w:val="00133329"/>
    <w:rsid w:val="001350BD"/>
    <w:rsid w:val="00135E48"/>
    <w:rsid w:val="00135E99"/>
    <w:rsid w:val="001363F9"/>
    <w:rsid w:val="001364BC"/>
    <w:rsid w:val="00136937"/>
    <w:rsid w:val="0013752B"/>
    <w:rsid w:val="00137584"/>
    <w:rsid w:val="001377F3"/>
    <w:rsid w:val="001405C1"/>
    <w:rsid w:val="0014069B"/>
    <w:rsid w:val="0014082E"/>
    <w:rsid w:val="00142AC5"/>
    <w:rsid w:val="00142D96"/>
    <w:rsid w:val="001435FE"/>
    <w:rsid w:val="00143A2E"/>
    <w:rsid w:val="00143EE3"/>
    <w:rsid w:val="00144530"/>
    <w:rsid w:val="00144E24"/>
    <w:rsid w:val="00145360"/>
    <w:rsid w:val="00145717"/>
    <w:rsid w:val="00150AF1"/>
    <w:rsid w:val="00150DEE"/>
    <w:rsid w:val="00150F9D"/>
    <w:rsid w:val="00151F42"/>
    <w:rsid w:val="00152230"/>
    <w:rsid w:val="0015230B"/>
    <w:rsid w:val="00152490"/>
    <w:rsid w:val="00152D15"/>
    <w:rsid w:val="0015329B"/>
    <w:rsid w:val="00153628"/>
    <w:rsid w:val="00153887"/>
    <w:rsid w:val="00153FDC"/>
    <w:rsid w:val="0015541E"/>
    <w:rsid w:val="001573C2"/>
    <w:rsid w:val="00157C4A"/>
    <w:rsid w:val="00157E24"/>
    <w:rsid w:val="0016125A"/>
    <w:rsid w:val="00162131"/>
    <w:rsid w:val="00162340"/>
    <w:rsid w:val="00162E53"/>
    <w:rsid w:val="0016322D"/>
    <w:rsid w:val="001645D9"/>
    <w:rsid w:val="00165306"/>
    <w:rsid w:val="001657AF"/>
    <w:rsid w:val="001678DF"/>
    <w:rsid w:val="001704E9"/>
    <w:rsid w:val="001706E9"/>
    <w:rsid w:val="001707B1"/>
    <w:rsid w:val="00170970"/>
    <w:rsid w:val="00170BB4"/>
    <w:rsid w:val="00170FC6"/>
    <w:rsid w:val="00170FE6"/>
    <w:rsid w:val="0017186E"/>
    <w:rsid w:val="00171882"/>
    <w:rsid w:val="00173212"/>
    <w:rsid w:val="0017322D"/>
    <w:rsid w:val="00173564"/>
    <w:rsid w:val="00175BB4"/>
    <w:rsid w:val="00175E0D"/>
    <w:rsid w:val="001766BE"/>
    <w:rsid w:val="00176F22"/>
    <w:rsid w:val="0017717C"/>
    <w:rsid w:val="0017752F"/>
    <w:rsid w:val="00180220"/>
    <w:rsid w:val="00180336"/>
    <w:rsid w:val="00180C84"/>
    <w:rsid w:val="00182864"/>
    <w:rsid w:val="001830EC"/>
    <w:rsid w:val="001832F1"/>
    <w:rsid w:val="0018375A"/>
    <w:rsid w:val="001840C5"/>
    <w:rsid w:val="0018511F"/>
    <w:rsid w:val="00185886"/>
    <w:rsid w:val="001859AD"/>
    <w:rsid w:val="00186C68"/>
    <w:rsid w:val="00190308"/>
    <w:rsid w:val="001918C7"/>
    <w:rsid w:val="001928B6"/>
    <w:rsid w:val="00192D43"/>
    <w:rsid w:val="00193C5E"/>
    <w:rsid w:val="00195070"/>
    <w:rsid w:val="00195163"/>
    <w:rsid w:val="0019536C"/>
    <w:rsid w:val="001953A9"/>
    <w:rsid w:val="001955B1"/>
    <w:rsid w:val="00195763"/>
    <w:rsid w:val="001A087F"/>
    <w:rsid w:val="001A0B1B"/>
    <w:rsid w:val="001A100C"/>
    <w:rsid w:val="001A23D4"/>
    <w:rsid w:val="001A2FAD"/>
    <w:rsid w:val="001A3D3C"/>
    <w:rsid w:val="001A4799"/>
    <w:rsid w:val="001A5BF0"/>
    <w:rsid w:val="001A6106"/>
    <w:rsid w:val="001A6332"/>
    <w:rsid w:val="001A6CB9"/>
    <w:rsid w:val="001A7311"/>
    <w:rsid w:val="001A7753"/>
    <w:rsid w:val="001A77F6"/>
    <w:rsid w:val="001A7D78"/>
    <w:rsid w:val="001A7EE2"/>
    <w:rsid w:val="001B0E8E"/>
    <w:rsid w:val="001B1200"/>
    <w:rsid w:val="001B12FA"/>
    <w:rsid w:val="001B17E0"/>
    <w:rsid w:val="001B2DC7"/>
    <w:rsid w:val="001B323B"/>
    <w:rsid w:val="001B4571"/>
    <w:rsid w:val="001B4DAA"/>
    <w:rsid w:val="001B4DEE"/>
    <w:rsid w:val="001B4EE9"/>
    <w:rsid w:val="001B52D0"/>
    <w:rsid w:val="001B57A6"/>
    <w:rsid w:val="001B6247"/>
    <w:rsid w:val="001B63ED"/>
    <w:rsid w:val="001B6797"/>
    <w:rsid w:val="001B6D42"/>
    <w:rsid w:val="001B6E9D"/>
    <w:rsid w:val="001C004A"/>
    <w:rsid w:val="001C029C"/>
    <w:rsid w:val="001C02E2"/>
    <w:rsid w:val="001C1EF0"/>
    <w:rsid w:val="001C4C30"/>
    <w:rsid w:val="001C55B2"/>
    <w:rsid w:val="001C5C6F"/>
    <w:rsid w:val="001C62AE"/>
    <w:rsid w:val="001C7177"/>
    <w:rsid w:val="001C7B8A"/>
    <w:rsid w:val="001C7D9E"/>
    <w:rsid w:val="001D00E6"/>
    <w:rsid w:val="001D09A5"/>
    <w:rsid w:val="001D0A30"/>
    <w:rsid w:val="001D12D9"/>
    <w:rsid w:val="001D2680"/>
    <w:rsid w:val="001D2B92"/>
    <w:rsid w:val="001D2BB3"/>
    <w:rsid w:val="001D31FD"/>
    <w:rsid w:val="001D35AB"/>
    <w:rsid w:val="001D48E5"/>
    <w:rsid w:val="001D5249"/>
    <w:rsid w:val="001D6A6F"/>
    <w:rsid w:val="001D6A73"/>
    <w:rsid w:val="001D71D4"/>
    <w:rsid w:val="001E0380"/>
    <w:rsid w:val="001E1225"/>
    <w:rsid w:val="001E1481"/>
    <w:rsid w:val="001E1685"/>
    <w:rsid w:val="001E1D56"/>
    <w:rsid w:val="001E289B"/>
    <w:rsid w:val="001E2964"/>
    <w:rsid w:val="001E2AE0"/>
    <w:rsid w:val="001E3158"/>
    <w:rsid w:val="001E3D8D"/>
    <w:rsid w:val="001E3DA1"/>
    <w:rsid w:val="001E3EA4"/>
    <w:rsid w:val="001E3EA6"/>
    <w:rsid w:val="001E4835"/>
    <w:rsid w:val="001E6050"/>
    <w:rsid w:val="001E62FE"/>
    <w:rsid w:val="001E693F"/>
    <w:rsid w:val="001E7C08"/>
    <w:rsid w:val="001F0D97"/>
    <w:rsid w:val="001F137D"/>
    <w:rsid w:val="001F1846"/>
    <w:rsid w:val="001F1DD5"/>
    <w:rsid w:val="001F278F"/>
    <w:rsid w:val="001F2C4F"/>
    <w:rsid w:val="001F3B54"/>
    <w:rsid w:val="001F3CA0"/>
    <w:rsid w:val="001F4596"/>
    <w:rsid w:val="001F5DC8"/>
    <w:rsid w:val="001F6FE6"/>
    <w:rsid w:val="001F7727"/>
    <w:rsid w:val="00202855"/>
    <w:rsid w:val="00202A2F"/>
    <w:rsid w:val="00202D75"/>
    <w:rsid w:val="00203038"/>
    <w:rsid w:val="002042C8"/>
    <w:rsid w:val="00206092"/>
    <w:rsid w:val="002069F7"/>
    <w:rsid w:val="00207814"/>
    <w:rsid w:val="0020794D"/>
    <w:rsid w:val="002105C1"/>
    <w:rsid w:val="00210CC6"/>
    <w:rsid w:val="00212A0B"/>
    <w:rsid w:val="002130D6"/>
    <w:rsid w:val="002134F1"/>
    <w:rsid w:val="0021461C"/>
    <w:rsid w:val="00214A51"/>
    <w:rsid w:val="00214C2D"/>
    <w:rsid w:val="00214E27"/>
    <w:rsid w:val="002157C0"/>
    <w:rsid w:val="00215DC2"/>
    <w:rsid w:val="00215E5F"/>
    <w:rsid w:val="0021614F"/>
    <w:rsid w:val="00216B14"/>
    <w:rsid w:val="00216EA2"/>
    <w:rsid w:val="00220A1C"/>
    <w:rsid w:val="00221B51"/>
    <w:rsid w:val="002228C0"/>
    <w:rsid w:val="002237EE"/>
    <w:rsid w:val="002243F3"/>
    <w:rsid w:val="00224422"/>
    <w:rsid w:val="00224458"/>
    <w:rsid w:val="002246FA"/>
    <w:rsid w:val="0022522E"/>
    <w:rsid w:val="0022534F"/>
    <w:rsid w:val="00225E88"/>
    <w:rsid w:val="0022617E"/>
    <w:rsid w:val="00226C18"/>
    <w:rsid w:val="00226DCE"/>
    <w:rsid w:val="002270BE"/>
    <w:rsid w:val="00227C3F"/>
    <w:rsid w:val="00230007"/>
    <w:rsid w:val="002300BB"/>
    <w:rsid w:val="00231000"/>
    <w:rsid w:val="00231623"/>
    <w:rsid w:val="00231AA7"/>
    <w:rsid w:val="00231DBF"/>
    <w:rsid w:val="00231E27"/>
    <w:rsid w:val="00232AD9"/>
    <w:rsid w:val="002333B9"/>
    <w:rsid w:val="0023442F"/>
    <w:rsid w:val="00234CA2"/>
    <w:rsid w:val="00235246"/>
    <w:rsid w:val="00235311"/>
    <w:rsid w:val="00235C81"/>
    <w:rsid w:val="00235E30"/>
    <w:rsid w:val="002367F2"/>
    <w:rsid w:val="00237245"/>
    <w:rsid w:val="002377A6"/>
    <w:rsid w:val="00237D83"/>
    <w:rsid w:val="00240721"/>
    <w:rsid w:val="002408D5"/>
    <w:rsid w:val="0024114A"/>
    <w:rsid w:val="00241327"/>
    <w:rsid w:val="00242A9A"/>
    <w:rsid w:val="00244480"/>
    <w:rsid w:val="002454CC"/>
    <w:rsid w:val="00245E49"/>
    <w:rsid w:val="002507B5"/>
    <w:rsid w:val="00250905"/>
    <w:rsid w:val="00252454"/>
    <w:rsid w:val="00252F2B"/>
    <w:rsid w:val="0025309F"/>
    <w:rsid w:val="002536D1"/>
    <w:rsid w:val="0025485C"/>
    <w:rsid w:val="00254EBA"/>
    <w:rsid w:val="002559A3"/>
    <w:rsid w:val="00256BA1"/>
    <w:rsid w:val="00261511"/>
    <w:rsid w:val="00262D9A"/>
    <w:rsid w:val="00264203"/>
    <w:rsid w:val="002642C6"/>
    <w:rsid w:val="00264330"/>
    <w:rsid w:val="00264E6B"/>
    <w:rsid w:val="00264F90"/>
    <w:rsid w:val="00265DB3"/>
    <w:rsid w:val="00266646"/>
    <w:rsid w:val="00266A3B"/>
    <w:rsid w:val="00266C05"/>
    <w:rsid w:val="0027066D"/>
    <w:rsid w:val="00271013"/>
    <w:rsid w:val="00271174"/>
    <w:rsid w:val="002716FA"/>
    <w:rsid w:val="00271BF0"/>
    <w:rsid w:val="00271E05"/>
    <w:rsid w:val="0027230E"/>
    <w:rsid w:val="0027282B"/>
    <w:rsid w:val="002728A3"/>
    <w:rsid w:val="00272BDE"/>
    <w:rsid w:val="00272D32"/>
    <w:rsid w:val="0027318B"/>
    <w:rsid w:val="0027340B"/>
    <w:rsid w:val="0027384E"/>
    <w:rsid w:val="00273D76"/>
    <w:rsid w:val="002765F1"/>
    <w:rsid w:val="00276FFC"/>
    <w:rsid w:val="002777BF"/>
    <w:rsid w:val="00281C84"/>
    <w:rsid w:val="00282982"/>
    <w:rsid w:val="0028331B"/>
    <w:rsid w:val="002836E9"/>
    <w:rsid w:val="00283852"/>
    <w:rsid w:val="00283D47"/>
    <w:rsid w:val="002843C5"/>
    <w:rsid w:val="002853CC"/>
    <w:rsid w:val="002858CB"/>
    <w:rsid w:val="00285F3B"/>
    <w:rsid w:val="00286082"/>
    <w:rsid w:val="00287246"/>
    <w:rsid w:val="00287DC5"/>
    <w:rsid w:val="002900A7"/>
    <w:rsid w:val="00290D42"/>
    <w:rsid w:val="00290E03"/>
    <w:rsid w:val="00291196"/>
    <w:rsid w:val="0029195B"/>
    <w:rsid w:val="00291F0A"/>
    <w:rsid w:val="00293A5B"/>
    <w:rsid w:val="00294591"/>
    <w:rsid w:val="0029584B"/>
    <w:rsid w:val="0029655B"/>
    <w:rsid w:val="002972B4"/>
    <w:rsid w:val="00297931"/>
    <w:rsid w:val="00297998"/>
    <w:rsid w:val="002A0D12"/>
    <w:rsid w:val="002A1F3D"/>
    <w:rsid w:val="002A4F46"/>
    <w:rsid w:val="002A51DF"/>
    <w:rsid w:val="002A5D42"/>
    <w:rsid w:val="002A67F6"/>
    <w:rsid w:val="002A6C01"/>
    <w:rsid w:val="002A743F"/>
    <w:rsid w:val="002B0AE6"/>
    <w:rsid w:val="002B181F"/>
    <w:rsid w:val="002B1B2C"/>
    <w:rsid w:val="002B3DC6"/>
    <w:rsid w:val="002B401A"/>
    <w:rsid w:val="002B40BC"/>
    <w:rsid w:val="002B456E"/>
    <w:rsid w:val="002B5146"/>
    <w:rsid w:val="002B5AD2"/>
    <w:rsid w:val="002B6943"/>
    <w:rsid w:val="002B702B"/>
    <w:rsid w:val="002B7535"/>
    <w:rsid w:val="002B786E"/>
    <w:rsid w:val="002B7D2E"/>
    <w:rsid w:val="002C0602"/>
    <w:rsid w:val="002C0ABF"/>
    <w:rsid w:val="002C0B10"/>
    <w:rsid w:val="002C13D1"/>
    <w:rsid w:val="002C1F93"/>
    <w:rsid w:val="002C2508"/>
    <w:rsid w:val="002C2AB4"/>
    <w:rsid w:val="002C44EF"/>
    <w:rsid w:val="002C475E"/>
    <w:rsid w:val="002C5A84"/>
    <w:rsid w:val="002C6B4A"/>
    <w:rsid w:val="002C6F3E"/>
    <w:rsid w:val="002C7FF0"/>
    <w:rsid w:val="002D0475"/>
    <w:rsid w:val="002D049E"/>
    <w:rsid w:val="002D0532"/>
    <w:rsid w:val="002D0E67"/>
    <w:rsid w:val="002D1B01"/>
    <w:rsid w:val="002D30FD"/>
    <w:rsid w:val="002D493B"/>
    <w:rsid w:val="002D6FF6"/>
    <w:rsid w:val="002E09C5"/>
    <w:rsid w:val="002E2AFD"/>
    <w:rsid w:val="002E405A"/>
    <w:rsid w:val="002E4955"/>
    <w:rsid w:val="002E4E73"/>
    <w:rsid w:val="002E5915"/>
    <w:rsid w:val="002E5956"/>
    <w:rsid w:val="002E616E"/>
    <w:rsid w:val="002E6FBF"/>
    <w:rsid w:val="002E73F8"/>
    <w:rsid w:val="002E7FB9"/>
    <w:rsid w:val="002F0BC9"/>
    <w:rsid w:val="002F0FB2"/>
    <w:rsid w:val="002F137E"/>
    <w:rsid w:val="002F18A2"/>
    <w:rsid w:val="002F19B6"/>
    <w:rsid w:val="002F257B"/>
    <w:rsid w:val="002F4A95"/>
    <w:rsid w:val="002F5C0A"/>
    <w:rsid w:val="002F6838"/>
    <w:rsid w:val="002F71EC"/>
    <w:rsid w:val="002F73D9"/>
    <w:rsid w:val="002F7911"/>
    <w:rsid w:val="003015A0"/>
    <w:rsid w:val="003021BC"/>
    <w:rsid w:val="003029F2"/>
    <w:rsid w:val="00302D8D"/>
    <w:rsid w:val="00303899"/>
    <w:rsid w:val="00303DF9"/>
    <w:rsid w:val="003042FC"/>
    <w:rsid w:val="00304C29"/>
    <w:rsid w:val="00305432"/>
    <w:rsid w:val="0030614E"/>
    <w:rsid w:val="00306507"/>
    <w:rsid w:val="00307C53"/>
    <w:rsid w:val="00310682"/>
    <w:rsid w:val="00310B70"/>
    <w:rsid w:val="00311821"/>
    <w:rsid w:val="00312BF3"/>
    <w:rsid w:val="00313CA5"/>
    <w:rsid w:val="0031552E"/>
    <w:rsid w:val="003155B5"/>
    <w:rsid w:val="00315C3B"/>
    <w:rsid w:val="00316C74"/>
    <w:rsid w:val="0031712C"/>
    <w:rsid w:val="0031750A"/>
    <w:rsid w:val="00317A9C"/>
    <w:rsid w:val="00317E24"/>
    <w:rsid w:val="003206D0"/>
    <w:rsid w:val="00322413"/>
    <w:rsid w:val="003225F5"/>
    <w:rsid w:val="003229F2"/>
    <w:rsid w:val="0032389D"/>
    <w:rsid w:val="00324B20"/>
    <w:rsid w:val="0032518C"/>
    <w:rsid w:val="00325661"/>
    <w:rsid w:val="00325A95"/>
    <w:rsid w:val="00326700"/>
    <w:rsid w:val="0032679B"/>
    <w:rsid w:val="00326A67"/>
    <w:rsid w:val="003272DB"/>
    <w:rsid w:val="0033117B"/>
    <w:rsid w:val="0033144C"/>
    <w:rsid w:val="00331576"/>
    <w:rsid w:val="0033198D"/>
    <w:rsid w:val="00332FB4"/>
    <w:rsid w:val="003333DA"/>
    <w:rsid w:val="0033371D"/>
    <w:rsid w:val="00333E16"/>
    <w:rsid w:val="0033419C"/>
    <w:rsid w:val="00334631"/>
    <w:rsid w:val="00334BB6"/>
    <w:rsid w:val="00334BD2"/>
    <w:rsid w:val="00334BE7"/>
    <w:rsid w:val="00334F93"/>
    <w:rsid w:val="0033579F"/>
    <w:rsid w:val="00335D4E"/>
    <w:rsid w:val="003367CC"/>
    <w:rsid w:val="00336AB7"/>
    <w:rsid w:val="0033717B"/>
    <w:rsid w:val="00337781"/>
    <w:rsid w:val="00337A8B"/>
    <w:rsid w:val="00340021"/>
    <w:rsid w:val="0034033C"/>
    <w:rsid w:val="0034125E"/>
    <w:rsid w:val="00341FC3"/>
    <w:rsid w:val="003420EE"/>
    <w:rsid w:val="0034249D"/>
    <w:rsid w:val="00343D5C"/>
    <w:rsid w:val="00343F64"/>
    <w:rsid w:val="0034451F"/>
    <w:rsid w:val="00344AC0"/>
    <w:rsid w:val="00344C15"/>
    <w:rsid w:val="00345492"/>
    <w:rsid w:val="003455BC"/>
    <w:rsid w:val="003456EA"/>
    <w:rsid w:val="00345817"/>
    <w:rsid w:val="00345E18"/>
    <w:rsid w:val="003461E0"/>
    <w:rsid w:val="00346354"/>
    <w:rsid w:val="0034646D"/>
    <w:rsid w:val="00346688"/>
    <w:rsid w:val="00346977"/>
    <w:rsid w:val="003507AC"/>
    <w:rsid w:val="003513E2"/>
    <w:rsid w:val="003521C3"/>
    <w:rsid w:val="003524F3"/>
    <w:rsid w:val="00352997"/>
    <w:rsid w:val="0035323D"/>
    <w:rsid w:val="0035340F"/>
    <w:rsid w:val="00353E6D"/>
    <w:rsid w:val="00354B83"/>
    <w:rsid w:val="0035538A"/>
    <w:rsid w:val="00355F5F"/>
    <w:rsid w:val="0035643F"/>
    <w:rsid w:val="00356626"/>
    <w:rsid w:val="003568DB"/>
    <w:rsid w:val="00360287"/>
    <w:rsid w:val="003617D8"/>
    <w:rsid w:val="0036188D"/>
    <w:rsid w:val="00361AAE"/>
    <w:rsid w:val="00361E83"/>
    <w:rsid w:val="00362559"/>
    <w:rsid w:val="00363061"/>
    <w:rsid w:val="003630A6"/>
    <w:rsid w:val="003633AF"/>
    <w:rsid w:val="00364F7F"/>
    <w:rsid w:val="0036533F"/>
    <w:rsid w:val="00365895"/>
    <w:rsid w:val="003669E9"/>
    <w:rsid w:val="003676AF"/>
    <w:rsid w:val="00367CA2"/>
    <w:rsid w:val="003700D2"/>
    <w:rsid w:val="00370345"/>
    <w:rsid w:val="00370672"/>
    <w:rsid w:val="0037100F"/>
    <w:rsid w:val="00372988"/>
    <w:rsid w:val="00372D8A"/>
    <w:rsid w:val="00373AE8"/>
    <w:rsid w:val="0037405C"/>
    <w:rsid w:val="00374A96"/>
    <w:rsid w:val="003765A4"/>
    <w:rsid w:val="003771B7"/>
    <w:rsid w:val="00377CDC"/>
    <w:rsid w:val="00380B81"/>
    <w:rsid w:val="00380D27"/>
    <w:rsid w:val="003817BA"/>
    <w:rsid w:val="00381ED6"/>
    <w:rsid w:val="00381F96"/>
    <w:rsid w:val="00382979"/>
    <w:rsid w:val="00382F4F"/>
    <w:rsid w:val="003838C2"/>
    <w:rsid w:val="00383968"/>
    <w:rsid w:val="00385227"/>
    <w:rsid w:val="0038574D"/>
    <w:rsid w:val="00385806"/>
    <w:rsid w:val="00385DD7"/>
    <w:rsid w:val="00385E4D"/>
    <w:rsid w:val="003870C2"/>
    <w:rsid w:val="003876E2"/>
    <w:rsid w:val="003877CA"/>
    <w:rsid w:val="003878D3"/>
    <w:rsid w:val="00387C8B"/>
    <w:rsid w:val="0039148B"/>
    <w:rsid w:val="00391B1E"/>
    <w:rsid w:val="00391C53"/>
    <w:rsid w:val="00392CBB"/>
    <w:rsid w:val="00393C84"/>
    <w:rsid w:val="00393FAD"/>
    <w:rsid w:val="00394F2B"/>
    <w:rsid w:val="00395DFC"/>
    <w:rsid w:val="0039666C"/>
    <w:rsid w:val="00396E3F"/>
    <w:rsid w:val="00397144"/>
    <w:rsid w:val="00397B53"/>
    <w:rsid w:val="00397CFC"/>
    <w:rsid w:val="003A00BB"/>
    <w:rsid w:val="003A0D84"/>
    <w:rsid w:val="003A19B2"/>
    <w:rsid w:val="003A304D"/>
    <w:rsid w:val="003A452B"/>
    <w:rsid w:val="003A47B0"/>
    <w:rsid w:val="003A6A24"/>
    <w:rsid w:val="003A7C69"/>
    <w:rsid w:val="003B0B72"/>
    <w:rsid w:val="003B1626"/>
    <w:rsid w:val="003B1FE6"/>
    <w:rsid w:val="003B2448"/>
    <w:rsid w:val="003B2D14"/>
    <w:rsid w:val="003B2D5E"/>
    <w:rsid w:val="003B3A4E"/>
    <w:rsid w:val="003B4A8D"/>
    <w:rsid w:val="003B54A5"/>
    <w:rsid w:val="003B633E"/>
    <w:rsid w:val="003B71DE"/>
    <w:rsid w:val="003B7F1C"/>
    <w:rsid w:val="003C005D"/>
    <w:rsid w:val="003C05C7"/>
    <w:rsid w:val="003C0BE2"/>
    <w:rsid w:val="003C18DC"/>
    <w:rsid w:val="003C1C97"/>
    <w:rsid w:val="003C1FF8"/>
    <w:rsid w:val="003C2666"/>
    <w:rsid w:val="003C3561"/>
    <w:rsid w:val="003C459A"/>
    <w:rsid w:val="003C4B44"/>
    <w:rsid w:val="003C68C7"/>
    <w:rsid w:val="003D352E"/>
    <w:rsid w:val="003D3E45"/>
    <w:rsid w:val="003D4B45"/>
    <w:rsid w:val="003D4DF3"/>
    <w:rsid w:val="003D56C8"/>
    <w:rsid w:val="003D5CBF"/>
    <w:rsid w:val="003D5F57"/>
    <w:rsid w:val="003D622B"/>
    <w:rsid w:val="003D6942"/>
    <w:rsid w:val="003D7FD4"/>
    <w:rsid w:val="003E12D3"/>
    <w:rsid w:val="003E1ED6"/>
    <w:rsid w:val="003E2A05"/>
    <w:rsid w:val="003E2ED2"/>
    <w:rsid w:val="003E317A"/>
    <w:rsid w:val="003E3688"/>
    <w:rsid w:val="003E36F4"/>
    <w:rsid w:val="003E3B27"/>
    <w:rsid w:val="003E3B92"/>
    <w:rsid w:val="003E3BC9"/>
    <w:rsid w:val="003E49BF"/>
    <w:rsid w:val="003E4D58"/>
    <w:rsid w:val="003E552E"/>
    <w:rsid w:val="003E5F0D"/>
    <w:rsid w:val="003E6C96"/>
    <w:rsid w:val="003E7983"/>
    <w:rsid w:val="003E7AC3"/>
    <w:rsid w:val="003F0BAD"/>
    <w:rsid w:val="003F2E39"/>
    <w:rsid w:val="003F33FC"/>
    <w:rsid w:val="003F3B71"/>
    <w:rsid w:val="003F3DBE"/>
    <w:rsid w:val="003F3ED3"/>
    <w:rsid w:val="003F534F"/>
    <w:rsid w:val="003F5481"/>
    <w:rsid w:val="003F69F3"/>
    <w:rsid w:val="003F750E"/>
    <w:rsid w:val="0040055A"/>
    <w:rsid w:val="004013E7"/>
    <w:rsid w:val="00401AAC"/>
    <w:rsid w:val="00401B4B"/>
    <w:rsid w:val="00402107"/>
    <w:rsid w:val="00402398"/>
    <w:rsid w:val="0040242C"/>
    <w:rsid w:val="00402999"/>
    <w:rsid w:val="00403361"/>
    <w:rsid w:val="0040361F"/>
    <w:rsid w:val="004046F7"/>
    <w:rsid w:val="0040627A"/>
    <w:rsid w:val="0040705C"/>
    <w:rsid w:val="00410010"/>
    <w:rsid w:val="004126E1"/>
    <w:rsid w:val="004141D2"/>
    <w:rsid w:val="004147EE"/>
    <w:rsid w:val="004158EF"/>
    <w:rsid w:val="00415D6A"/>
    <w:rsid w:val="00415DFB"/>
    <w:rsid w:val="00416892"/>
    <w:rsid w:val="004177F6"/>
    <w:rsid w:val="004208CB"/>
    <w:rsid w:val="004216D4"/>
    <w:rsid w:val="004221FD"/>
    <w:rsid w:val="0042251E"/>
    <w:rsid w:val="00422B57"/>
    <w:rsid w:val="0042388F"/>
    <w:rsid w:val="004242E0"/>
    <w:rsid w:val="00424942"/>
    <w:rsid w:val="00424976"/>
    <w:rsid w:val="00425299"/>
    <w:rsid w:val="00425515"/>
    <w:rsid w:val="004270AA"/>
    <w:rsid w:val="0042795B"/>
    <w:rsid w:val="00430403"/>
    <w:rsid w:val="00430B9A"/>
    <w:rsid w:val="00430BD3"/>
    <w:rsid w:val="00430FD3"/>
    <w:rsid w:val="004313D7"/>
    <w:rsid w:val="00431546"/>
    <w:rsid w:val="00432A21"/>
    <w:rsid w:val="00432B9F"/>
    <w:rsid w:val="004338EC"/>
    <w:rsid w:val="0043477F"/>
    <w:rsid w:val="00434EDB"/>
    <w:rsid w:val="004350AE"/>
    <w:rsid w:val="004356B0"/>
    <w:rsid w:val="004358F3"/>
    <w:rsid w:val="00435CBA"/>
    <w:rsid w:val="00436BC9"/>
    <w:rsid w:val="00436F39"/>
    <w:rsid w:val="004375DD"/>
    <w:rsid w:val="0043760B"/>
    <w:rsid w:val="00437E48"/>
    <w:rsid w:val="00440EB2"/>
    <w:rsid w:val="004414E8"/>
    <w:rsid w:val="00442E7C"/>
    <w:rsid w:val="00443028"/>
    <w:rsid w:val="0044325D"/>
    <w:rsid w:val="004436C8"/>
    <w:rsid w:val="004447A0"/>
    <w:rsid w:val="00444A0C"/>
    <w:rsid w:val="00444DCF"/>
    <w:rsid w:val="00445EE5"/>
    <w:rsid w:val="004462FF"/>
    <w:rsid w:val="0044764E"/>
    <w:rsid w:val="004477AF"/>
    <w:rsid w:val="00450582"/>
    <w:rsid w:val="00450C94"/>
    <w:rsid w:val="00451225"/>
    <w:rsid w:val="00452E94"/>
    <w:rsid w:val="0045300A"/>
    <w:rsid w:val="00454D42"/>
    <w:rsid w:val="00455B2F"/>
    <w:rsid w:val="00456AC6"/>
    <w:rsid w:val="00456C02"/>
    <w:rsid w:val="00456E70"/>
    <w:rsid w:val="004575D5"/>
    <w:rsid w:val="00457865"/>
    <w:rsid w:val="0046082C"/>
    <w:rsid w:val="00460E6D"/>
    <w:rsid w:val="004619C5"/>
    <w:rsid w:val="00461D87"/>
    <w:rsid w:val="0046212C"/>
    <w:rsid w:val="00462645"/>
    <w:rsid w:val="00463201"/>
    <w:rsid w:val="00464456"/>
    <w:rsid w:val="00464E6A"/>
    <w:rsid w:val="004655F2"/>
    <w:rsid w:val="00465E35"/>
    <w:rsid w:val="00466188"/>
    <w:rsid w:val="00466257"/>
    <w:rsid w:val="00467A69"/>
    <w:rsid w:val="00467C4A"/>
    <w:rsid w:val="00467EE3"/>
    <w:rsid w:val="004709F4"/>
    <w:rsid w:val="004715B0"/>
    <w:rsid w:val="00472580"/>
    <w:rsid w:val="004734A6"/>
    <w:rsid w:val="0047358C"/>
    <w:rsid w:val="00473A14"/>
    <w:rsid w:val="0047400B"/>
    <w:rsid w:val="0047465C"/>
    <w:rsid w:val="00474A26"/>
    <w:rsid w:val="00474A7B"/>
    <w:rsid w:val="0047529E"/>
    <w:rsid w:val="004754AE"/>
    <w:rsid w:val="00475933"/>
    <w:rsid w:val="00476A14"/>
    <w:rsid w:val="00476A61"/>
    <w:rsid w:val="004775D1"/>
    <w:rsid w:val="004775F2"/>
    <w:rsid w:val="00477A8F"/>
    <w:rsid w:val="004800BA"/>
    <w:rsid w:val="00482520"/>
    <w:rsid w:val="00482A0B"/>
    <w:rsid w:val="004834B8"/>
    <w:rsid w:val="0048481E"/>
    <w:rsid w:val="00484F5B"/>
    <w:rsid w:val="004871E7"/>
    <w:rsid w:val="00487D9A"/>
    <w:rsid w:val="004912FA"/>
    <w:rsid w:val="0049136B"/>
    <w:rsid w:val="004917F0"/>
    <w:rsid w:val="00491AD9"/>
    <w:rsid w:val="00491E56"/>
    <w:rsid w:val="0049220F"/>
    <w:rsid w:val="004937E1"/>
    <w:rsid w:val="0049386A"/>
    <w:rsid w:val="0049449C"/>
    <w:rsid w:val="00494EB3"/>
    <w:rsid w:val="00494F54"/>
    <w:rsid w:val="0049511C"/>
    <w:rsid w:val="00495519"/>
    <w:rsid w:val="004965E4"/>
    <w:rsid w:val="0049689D"/>
    <w:rsid w:val="00497661"/>
    <w:rsid w:val="00497BFA"/>
    <w:rsid w:val="00497D0E"/>
    <w:rsid w:val="004A05EE"/>
    <w:rsid w:val="004A0FBE"/>
    <w:rsid w:val="004A1316"/>
    <w:rsid w:val="004A1973"/>
    <w:rsid w:val="004A1C84"/>
    <w:rsid w:val="004A26B0"/>
    <w:rsid w:val="004A3A02"/>
    <w:rsid w:val="004A493F"/>
    <w:rsid w:val="004A5A5B"/>
    <w:rsid w:val="004A5B32"/>
    <w:rsid w:val="004A652D"/>
    <w:rsid w:val="004A6E10"/>
    <w:rsid w:val="004A6E4A"/>
    <w:rsid w:val="004A71A6"/>
    <w:rsid w:val="004A7264"/>
    <w:rsid w:val="004A7C59"/>
    <w:rsid w:val="004A7CA0"/>
    <w:rsid w:val="004A7CDF"/>
    <w:rsid w:val="004B13D4"/>
    <w:rsid w:val="004B2102"/>
    <w:rsid w:val="004B241C"/>
    <w:rsid w:val="004B3A70"/>
    <w:rsid w:val="004B4DF9"/>
    <w:rsid w:val="004B632A"/>
    <w:rsid w:val="004B67AD"/>
    <w:rsid w:val="004B71C2"/>
    <w:rsid w:val="004B79B6"/>
    <w:rsid w:val="004C0281"/>
    <w:rsid w:val="004C0369"/>
    <w:rsid w:val="004C0814"/>
    <w:rsid w:val="004C1366"/>
    <w:rsid w:val="004C21A2"/>
    <w:rsid w:val="004C221D"/>
    <w:rsid w:val="004C232B"/>
    <w:rsid w:val="004C2BB8"/>
    <w:rsid w:val="004C3132"/>
    <w:rsid w:val="004C46B4"/>
    <w:rsid w:val="004C4F0F"/>
    <w:rsid w:val="004C6421"/>
    <w:rsid w:val="004C78F1"/>
    <w:rsid w:val="004C795F"/>
    <w:rsid w:val="004D0ECA"/>
    <w:rsid w:val="004D213C"/>
    <w:rsid w:val="004D2230"/>
    <w:rsid w:val="004D2878"/>
    <w:rsid w:val="004D63CF"/>
    <w:rsid w:val="004E0BEE"/>
    <w:rsid w:val="004E1202"/>
    <w:rsid w:val="004E1390"/>
    <w:rsid w:val="004E1A28"/>
    <w:rsid w:val="004E3942"/>
    <w:rsid w:val="004E4208"/>
    <w:rsid w:val="004E44F4"/>
    <w:rsid w:val="004E45B2"/>
    <w:rsid w:val="004E4CA1"/>
    <w:rsid w:val="004E4E42"/>
    <w:rsid w:val="004E50AE"/>
    <w:rsid w:val="004E5338"/>
    <w:rsid w:val="004E5689"/>
    <w:rsid w:val="004E6551"/>
    <w:rsid w:val="004E7163"/>
    <w:rsid w:val="004E7CE5"/>
    <w:rsid w:val="004F0176"/>
    <w:rsid w:val="004F1F24"/>
    <w:rsid w:val="004F2107"/>
    <w:rsid w:val="004F3345"/>
    <w:rsid w:val="004F3EBC"/>
    <w:rsid w:val="004F499F"/>
    <w:rsid w:val="004F49DE"/>
    <w:rsid w:val="004F5A4A"/>
    <w:rsid w:val="004F6048"/>
    <w:rsid w:val="004F6284"/>
    <w:rsid w:val="004F737A"/>
    <w:rsid w:val="00501C24"/>
    <w:rsid w:val="00501C2D"/>
    <w:rsid w:val="0050256B"/>
    <w:rsid w:val="0050262C"/>
    <w:rsid w:val="00502E61"/>
    <w:rsid w:val="00503ED0"/>
    <w:rsid w:val="00504B97"/>
    <w:rsid w:val="00505934"/>
    <w:rsid w:val="00506302"/>
    <w:rsid w:val="00506BBA"/>
    <w:rsid w:val="005071FC"/>
    <w:rsid w:val="00507FE1"/>
    <w:rsid w:val="00510E07"/>
    <w:rsid w:val="00511F7A"/>
    <w:rsid w:val="00512105"/>
    <w:rsid w:val="0051244C"/>
    <w:rsid w:val="00512847"/>
    <w:rsid w:val="00512D03"/>
    <w:rsid w:val="00513151"/>
    <w:rsid w:val="00514373"/>
    <w:rsid w:val="00514400"/>
    <w:rsid w:val="00515165"/>
    <w:rsid w:val="0051651B"/>
    <w:rsid w:val="00516A14"/>
    <w:rsid w:val="005172DC"/>
    <w:rsid w:val="0051743F"/>
    <w:rsid w:val="00520B41"/>
    <w:rsid w:val="0052256A"/>
    <w:rsid w:val="005226F2"/>
    <w:rsid w:val="00522702"/>
    <w:rsid w:val="00522E16"/>
    <w:rsid w:val="00523960"/>
    <w:rsid w:val="005248C6"/>
    <w:rsid w:val="00524D02"/>
    <w:rsid w:val="00525120"/>
    <w:rsid w:val="00525532"/>
    <w:rsid w:val="00526861"/>
    <w:rsid w:val="00526A18"/>
    <w:rsid w:val="005271A5"/>
    <w:rsid w:val="0052774A"/>
    <w:rsid w:val="0053022E"/>
    <w:rsid w:val="005315E7"/>
    <w:rsid w:val="00531EA7"/>
    <w:rsid w:val="00532213"/>
    <w:rsid w:val="00532295"/>
    <w:rsid w:val="00533474"/>
    <w:rsid w:val="005335BF"/>
    <w:rsid w:val="00533895"/>
    <w:rsid w:val="005339A4"/>
    <w:rsid w:val="00534B77"/>
    <w:rsid w:val="00535554"/>
    <w:rsid w:val="00535B1B"/>
    <w:rsid w:val="00536351"/>
    <w:rsid w:val="00536569"/>
    <w:rsid w:val="00537171"/>
    <w:rsid w:val="00537CBD"/>
    <w:rsid w:val="00537DBA"/>
    <w:rsid w:val="00541278"/>
    <w:rsid w:val="00541859"/>
    <w:rsid w:val="00542000"/>
    <w:rsid w:val="005421B1"/>
    <w:rsid w:val="005422C9"/>
    <w:rsid w:val="00542E27"/>
    <w:rsid w:val="0054419C"/>
    <w:rsid w:val="005442C2"/>
    <w:rsid w:val="005446B9"/>
    <w:rsid w:val="00544BC3"/>
    <w:rsid w:val="00545611"/>
    <w:rsid w:val="00545FA2"/>
    <w:rsid w:val="005461D2"/>
    <w:rsid w:val="00546B85"/>
    <w:rsid w:val="005477BF"/>
    <w:rsid w:val="0055030A"/>
    <w:rsid w:val="00550D03"/>
    <w:rsid w:val="00550D74"/>
    <w:rsid w:val="00552A1B"/>
    <w:rsid w:val="00552ECD"/>
    <w:rsid w:val="005539FD"/>
    <w:rsid w:val="00553E28"/>
    <w:rsid w:val="00553F6A"/>
    <w:rsid w:val="005544C5"/>
    <w:rsid w:val="00554618"/>
    <w:rsid w:val="0055656B"/>
    <w:rsid w:val="00556AD7"/>
    <w:rsid w:val="005573A9"/>
    <w:rsid w:val="00557695"/>
    <w:rsid w:val="00557898"/>
    <w:rsid w:val="00560A6C"/>
    <w:rsid w:val="005616DA"/>
    <w:rsid w:val="00561D87"/>
    <w:rsid w:val="00562B4D"/>
    <w:rsid w:val="00563598"/>
    <w:rsid w:val="00563657"/>
    <w:rsid w:val="0056538E"/>
    <w:rsid w:val="00566169"/>
    <w:rsid w:val="0056645A"/>
    <w:rsid w:val="00566842"/>
    <w:rsid w:val="0056731C"/>
    <w:rsid w:val="00567378"/>
    <w:rsid w:val="00570C55"/>
    <w:rsid w:val="00571144"/>
    <w:rsid w:val="00571F40"/>
    <w:rsid w:val="00572601"/>
    <w:rsid w:val="005739B3"/>
    <w:rsid w:val="00573E36"/>
    <w:rsid w:val="005750F7"/>
    <w:rsid w:val="00575F21"/>
    <w:rsid w:val="005762D5"/>
    <w:rsid w:val="00576EC2"/>
    <w:rsid w:val="00577160"/>
    <w:rsid w:val="00577756"/>
    <w:rsid w:val="00577DB3"/>
    <w:rsid w:val="00577E59"/>
    <w:rsid w:val="00580EBC"/>
    <w:rsid w:val="005822D1"/>
    <w:rsid w:val="00582FB7"/>
    <w:rsid w:val="00583047"/>
    <w:rsid w:val="00583244"/>
    <w:rsid w:val="005841A9"/>
    <w:rsid w:val="00584764"/>
    <w:rsid w:val="00584828"/>
    <w:rsid w:val="00590678"/>
    <w:rsid w:val="00590B1E"/>
    <w:rsid w:val="0059171D"/>
    <w:rsid w:val="005919DA"/>
    <w:rsid w:val="00593A90"/>
    <w:rsid w:val="00594156"/>
    <w:rsid w:val="005959F1"/>
    <w:rsid w:val="00595E66"/>
    <w:rsid w:val="0059614B"/>
    <w:rsid w:val="005962FF"/>
    <w:rsid w:val="005964A7"/>
    <w:rsid w:val="005A118B"/>
    <w:rsid w:val="005A353E"/>
    <w:rsid w:val="005A3D06"/>
    <w:rsid w:val="005A3E0F"/>
    <w:rsid w:val="005A4454"/>
    <w:rsid w:val="005A47B7"/>
    <w:rsid w:val="005A4E25"/>
    <w:rsid w:val="005A51AC"/>
    <w:rsid w:val="005A545C"/>
    <w:rsid w:val="005A5E1D"/>
    <w:rsid w:val="005A7D88"/>
    <w:rsid w:val="005A7F65"/>
    <w:rsid w:val="005B0119"/>
    <w:rsid w:val="005B0B6D"/>
    <w:rsid w:val="005B21ED"/>
    <w:rsid w:val="005B3039"/>
    <w:rsid w:val="005B4585"/>
    <w:rsid w:val="005B4B68"/>
    <w:rsid w:val="005B4FE7"/>
    <w:rsid w:val="005B5161"/>
    <w:rsid w:val="005B5CBA"/>
    <w:rsid w:val="005B609A"/>
    <w:rsid w:val="005B73D0"/>
    <w:rsid w:val="005B7B80"/>
    <w:rsid w:val="005C0AD2"/>
    <w:rsid w:val="005C13C2"/>
    <w:rsid w:val="005C18FE"/>
    <w:rsid w:val="005C3887"/>
    <w:rsid w:val="005C48B0"/>
    <w:rsid w:val="005C49EC"/>
    <w:rsid w:val="005C4A74"/>
    <w:rsid w:val="005C5541"/>
    <w:rsid w:val="005C571A"/>
    <w:rsid w:val="005C7C85"/>
    <w:rsid w:val="005C7F6F"/>
    <w:rsid w:val="005D072B"/>
    <w:rsid w:val="005D0793"/>
    <w:rsid w:val="005D0B45"/>
    <w:rsid w:val="005D0D25"/>
    <w:rsid w:val="005D1109"/>
    <w:rsid w:val="005D1A33"/>
    <w:rsid w:val="005D1DDE"/>
    <w:rsid w:val="005D1FA0"/>
    <w:rsid w:val="005D2EE9"/>
    <w:rsid w:val="005D44AE"/>
    <w:rsid w:val="005D4A19"/>
    <w:rsid w:val="005D4C17"/>
    <w:rsid w:val="005D4F09"/>
    <w:rsid w:val="005D5285"/>
    <w:rsid w:val="005D583F"/>
    <w:rsid w:val="005D5AC2"/>
    <w:rsid w:val="005D6974"/>
    <w:rsid w:val="005D768C"/>
    <w:rsid w:val="005E0044"/>
    <w:rsid w:val="005E05B9"/>
    <w:rsid w:val="005E0ECA"/>
    <w:rsid w:val="005E1184"/>
    <w:rsid w:val="005E11F2"/>
    <w:rsid w:val="005E18C1"/>
    <w:rsid w:val="005E1A88"/>
    <w:rsid w:val="005E1BF9"/>
    <w:rsid w:val="005E2A2D"/>
    <w:rsid w:val="005E3ADA"/>
    <w:rsid w:val="005E3CA6"/>
    <w:rsid w:val="005E3E2F"/>
    <w:rsid w:val="005E5646"/>
    <w:rsid w:val="005E5DF4"/>
    <w:rsid w:val="005E6CB6"/>
    <w:rsid w:val="005E7A7D"/>
    <w:rsid w:val="005E7B93"/>
    <w:rsid w:val="005E7E66"/>
    <w:rsid w:val="005F0CB4"/>
    <w:rsid w:val="005F238C"/>
    <w:rsid w:val="005F24B4"/>
    <w:rsid w:val="005F4FAA"/>
    <w:rsid w:val="005F7846"/>
    <w:rsid w:val="005F7EA3"/>
    <w:rsid w:val="0060003A"/>
    <w:rsid w:val="006005EB"/>
    <w:rsid w:val="00600710"/>
    <w:rsid w:val="00600DB2"/>
    <w:rsid w:val="00601555"/>
    <w:rsid w:val="00601F39"/>
    <w:rsid w:val="00602587"/>
    <w:rsid w:val="00602D8F"/>
    <w:rsid w:val="00603917"/>
    <w:rsid w:val="00603B12"/>
    <w:rsid w:val="006047E1"/>
    <w:rsid w:val="00604EEB"/>
    <w:rsid w:val="00605BF5"/>
    <w:rsid w:val="00605CC5"/>
    <w:rsid w:val="0060724D"/>
    <w:rsid w:val="0061038B"/>
    <w:rsid w:val="00610DF4"/>
    <w:rsid w:val="00611539"/>
    <w:rsid w:val="0061279F"/>
    <w:rsid w:val="00612E91"/>
    <w:rsid w:val="006134B6"/>
    <w:rsid w:val="00613A56"/>
    <w:rsid w:val="00614CF8"/>
    <w:rsid w:val="00616538"/>
    <w:rsid w:val="00616929"/>
    <w:rsid w:val="00616C9F"/>
    <w:rsid w:val="00620469"/>
    <w:rsid w:val="006204A6"/>
    <w:rsid w:val="0062050D"/>
    <w:rsid w:val="00620C89"/>
    <w:rsid w:val="006260DC"/>
    <w:rsid w:val="0062618A"/>
    <w:rsid w:val="006268B4"/>
    <w:rsid w:val="00626FE8"/>
    <w:rsid w:val="00630700"/>
    <w:rsid w:val="00630CC4"/>
    <w:rsid w:val="00630EA0"/>
    <w:rsid w:val="0063162E"/>
    <w:rsid w:val="00632733"/>
    <w:rsid w:val="0063295B"/>
    <w:rsid w:val="00633B9A"/>
    <w:rsid w:val="00635FF8"/>
    <w:rsid w:val="00636910"/>
    <w:rsid w:val="00637BCB"/>
    <w:rsid w:val="0064113B"/>
    <w:rsid w:val="00641C57"/>
    <w:rsid w:val="006427AE"/>
    <w:rsid w:val="006433DB"/>
    <w:rsid w:val="006434EE"/>
    <w:rsid w:val="00643C5A"/>
    <w:rsid w:val="00643DCE"/>
    <w:rsid w:val="006443DC"/>
    <w:rsid w:val="00644416"/>
    <w:rsid w:val="006444D0"/>
    <w:rsid w:val="00644B9D"/>
    <w:rsid w:val="00645C6E"/>
    <w:rsid w:val="00646804"/>
    <w:rsid w:val="00647467"/>
    <w:rsid w:val="006479DB"/>
    <w:rsid w:val="00650554"/>
    <w:rsid w:val="006508D6"/>
    <w:rsid w:val="006527F3"/>
    <w:rsid w:val="006529C0"/>
    <w:rsid w:val="00653B0E"/>
    <w:rsid w:val="00654735"/>
    <w:rsid w:val="00654949"/>
    <w:rsid w:val="00654A1E"/>
    <w:rsid w:val="00656C62"/>
    <w:rsid w:val="00657011"/>
    <w:rsid w:val="006574B9"/>
    <w:rsid w:val="00660DA0"/>
    <w:rsid w:val="00661781"/>
    <w:rsid w:val="0066199C"/>
    <w:rsid w:val="00662F3E"/>
    <w:rsid w:val="006633A5"/>
    <w:rsid w:val="00663CBD"/>
    <w:rsid w:val="00663EF3"/>
    <w:rsid w:val="006641E8"/>
    <w:rsid w:val="0066443A"/>
    <w:rsid w:val="00664AE5"/>
    <w:rsid w:val="006671ED"/>
    <w:rsid w:val="006679C0"/>
    <w:rsid w:val="00667ED4"/>
    <w:rsid w:val="006703B9"/>
    <w:rsid w:val="0067177E"/>
    <w:rsid w:val="00671A4D"/>
    <w:rsid w:val="00672D56"/>
    <w:rsid w:val="00673DAB"/>
    <w:rsid w:val="00673F18"/>
    <w:rsid w:val="00676117"/>
    <w:rsid w:val="006762D9"/>
    <w:rsid w:val="006765C7"/>
    <w:rsid w:val="00676AB2"/>
    <w:rsid w:val="00676D37"/>
    <w:rsid w:val="00676E35"/>
    <w:rsid w:val="006771BF"/>
    <w:rsid w:val="006775AC"/>
    <w:rsid w:val="006806C4"/>
    <w:rsid w:val="00682FFB"/>
    <w:rsid w:val="00683A24"/>
    <w:rsid w:val="00683B66"/>
    <w:rsid w:val="006844A6"/>
    <w:rsid w:val="00685BF0"/>
    <w:rsid w:val="006875B9"/>
    <w:rsid w:val="00690445"/>
    <w:rsid w:val="006907CC"/>
    <w:rsid w:val="00691945"/>
    <w:rsid w:val="00691D86"/>
    <w:rsid w:val="00692201"/>
    <w:rsid w:val="0069231C"/>
    <w:rsid w:val="006933AC"/>
    <w:rsid w:val="00694483"/>
    <w:rsid w:val="00695CF4"/>
    <w:rsid w:val="00695DB3"/>
    <w:rsid w:val="00695EE2"/>
    <w:rsid w:val="00696323"/>
    <w:rsid w:val="00696E34"/>
    <w:rsid w:val="00696E51"/>
    <w:rsid w:val="00696F4A"/>
    <w:rsid w:val="006971ED"/>
    <w:rsid w:val="00697E5B"/>
    <w:rsid w:val="006A0537"/>
    <w:rsid w:val="006A118D"/>
    <w:rsid w:val="006A2387"/>
    <w:rsid w:val="006A2B99"/>
    <w:rsid w:val="006A33A7"/>
    <w:rsid w:val="006A3CFB"/>
    <w:rsid w:val="006A4830"/>
    <w:rsid w:val="006A5D90"/>
    <w:rsid w:val="006A6E3D"/>
    <w:rsid w:val="006B03D4"/>
    <w:rsid w:val="006B078D"/>
    <w:rsid w:val="006B1884"/>
    <w:rsid w:val="006B253F"/>
    <w:rsid w:val="006B3019"/>
    <w:rsid w:val="006B32D2"/>
    <w:rsid w:val="006B3FBF"/>
    <w:rsid w:val="006B4A9A"/>
    <w:rsid w:val="006B5A57"/>
    <w:rsid w:val="006B79B0"/>
    <w:rsid w:val="006C07F9"/>
    <w:rsid w:val="006C0DB4"/>
    <w:rsid w:val="006C19D4"/>
    <w:rsid w:val="006C206D"/>
    <w:rsid w:val="006C2603"/>
    <w:rsid w:val="006C28AC"/>
    <w:rsid w:val="006C41BD"/>
    <w:rsid w:val="006C49B1"/>
    <w:rsid w:val="006C4BD9"/>
    <w:rsid w:val="006C5235"/>
    <w:rsid w:val="006C5BB5"/>
    <w:rsid w:val="006C5F6E"/>
    <w:rsid w:val="006C68A2"/>
    <w:rsid w:val="006C7F40"/>
    <w:rsid w:val="006D0D6B"/>
    <w:rsid w:val="006D16EE"/>
    <w:rsid w:val="006D20B3"/>
    <w:rsid w:val="006D2136"/>
    <w:rsid w:val="006D23A3"/>
    <w:rsid w:val="006D2549"/>
    <w:rsid w:val="006D37D0"/>
    <w:rsid w:val="006D4319"/>
    <w:rsid w:val="006D4BF3"/>
    <w:rsid w:val="006D53FB"/>
    <w:rsid w:val="006D5FF7"/>
    <w:rsid w:val="006D60F2"/>
    <w:rsid w:val="006D652C"/>
    <w:rsid w:val="006D66A9"/>
    <w:rsid w:val="006D7409"/>
    <w:rsid w:val="006E0E7E"/>
    <w:rsid w:val="006E1B2F"/>
    <w:rsid w:val="006E1B69"/>
    <w:rsid w:val="006E1DE8"/>
    <w:rsid w:val="006E1E9A"/>
    <w:rsid w:val="006E2289"/>
    <w:rsid w:val="006E2BA2"/>
    <w:rsid w:val="006E333F"/>
    <w:rsid w:val="006E4505"/>
    <w:rsid w:val="006E4633"/>
    <w:rsid w:val="006E495E"/>
    <w:rsid w:val="006E4A00"/>
    <w:rsid w:val="006E4E60"/>
    <w:rsid w:val="006E51DC"/>
    <w:rsid w:val="006E5688"/>
    <w:rsid w:val="006E5992"/>
    <w:rsid w:val="006E5B16"/>
    <w:rsid w:val="006E5E22"/>
    <w:rsid w:val="006E63B7"/>
    <w:rsid w:val="006E6444"/>
    <w:rsid w:val="006E6924"/>
    <w:rsid w:val="006F14E7"/>
    <w:rsid w:val="006F2782"/>
    <w:rsid w:val="006F31B3"/>
    <w:rsid w:val="006F3412"/>
    <w:rsid w:val="006F3700"/>
    <w:rsid w:val="006F3F6C"/>
    <w:rsid w:val="006F4157"/>
    <w:rsid w:val="006F475C"/>
    <w:rsid w:val="006F4B89"/>
    <w:rsid w:val="006F5294"/>
    <w:rsid w:val="006F54D6"/>
    <w:rsid w:val="006F5C09"/>
    <w:rsid w:val="006F6438"/>
    <w:rsid w:val="006F6E25"/>
    <w:rsid w:val="007012FE"/>
    <w:rsid w:val="00701842"/>
    <w:rsid w:val="00701B83"/>
    <w:rsid w:val="00701E02"/>
    <w:rsid w:val="00702026"/>
    <w:rsid w:val="0070244D"/>
    <w:rsid w:val="00702B00"/>
    <w:rsid w:val="00703696"/>
    <w:rsid w:val="00704A68"/>
    <w:rsid w:val="00705376"/>
    <w:rsid w:val="007054DF"/>
    <w:rsid w:val="00705CD3"/>
    <w:rsid w:val="00706196"/>
    <w:rsid w:val="0070630F"/>
    <w:rsid w:val="00706D29"/>
    <w:rsid w:val="00707078"/>
    <w:rsid w:val="007074BC"/>
    <w:rsid w:val="00707A66"/>
    <w:rsid w:val="00710EBC"/>
    <w:rsid w:val="007110CC"/>
    <w:rsid w:val="007111D5"/>
    <w:rsid w:val="007115C3"/>
    <w:rsid w:val="007116B3"/>
    <w:rsid w:val="007125C4"/>
    <w:rsid w:val="00712C25"/>
    <w:rsid w:val="00712F38"/>
    <w:rsid w:val="007131C0"/>
    <w:rsid w:val="00713413"/>
    <w:rsid w:val="00715458"/>
    <w:rsid w:val="00715664"/>
    <w:rsid w:val="007158D2"/>
    <w:rsid w:val="00715D08"/>
    <w:rsid w:val="00717127"/>
    <w:rsid w:val="00720967"/>
    <w:rsid w:val="00720F77"/>
    <w:rsid w:val="0072108C"/>
    <w:rsid w:val="00721676"/>
    <w:rsid w:val="007219EA"/>
    <w:rsid w:val="00721A0A"/>
    <w:rsid w:val="00722097"/>
    <w:rsid w:val="00723336"/>
    <w:rsid w:val="00723C96"/>
    <w:rsid w:val="00724065"/>
    <w:rsid w:val="00724FCB"/>
    <w:rsid w:val="0072549B"/>
    <w:rsid w:val="00725566"/>
    <w:rsid w:val="00725B47"/>
    <w:rsid w:val="0072727B"/>
    <w:rsid w:val="00731859"/>
    <w:rsid w:val="00731961"/>
    <w:rsid w:val="00732AC1"/>
    <w:rsid w:val="007335AF"/>
    <w:rsid w:val="00733E01"/>
    <w:rsid w:val="007340FF"/>
    <w:rsid w:val="0073565F"/>
    <w:rsid w:val="007356C2"/>
    <w:rsid w:val="007360FF"/>
    <w:rsid w:val="00736F5B"/>
    <w:rsid w:val="00736F92"/>
    <w:rsid w:val="00737657"/>
    <w:rsid w:val="00737D73"/>
    <w:rsid w:val="0074034B"/>
    <w:rsid w:val="0074044F"/>
    <w:rsid w:val="0074068F"/>
    <w:rsid w:val="0074198D"/>
    <w:rsid w:val="00741FEE"/>
    <w:rsid w:val="007422B5"/>
    <w:rsid w:val="00742954"/>
    <w:rsid w:val="00742BE3"/>
    <w:rsid w:val="00744221"/>
    <w:rsid w:val="007455C3"/>
    <w:rsid w:val="007463EC"/>
    <w:rsid w:val="00746767"/>
    <w:rsid w:val="00747225"/>
    <w:rsid w:val="007479C0"/>
    <w:rsid w:val="007504E0"/>
    <w:rsid w:val="0075339C"/>
    <w:rsid w:val="0075448B"/>
    <w:rsid w:val="00755530"/>
    <w:rsid w:val="00756017"/>
    <w:rsid w:val="007570B7"/>
    <w:rsid w:val="0076099B"/>
    <w:rsid w:val="00761CC6"/>
    <w:rsid w:val="00762403"/>
    <w:rsid w:val="007625D1"/>
    <w:rsid w:val="00762BC2"/>
    <w:rsid w:val="007648E3"/>
    <w:rsid w:val="00764F19"/>
    <w:rsid w:val="00765928"/>
    <w:rsid w:val="00765A71"/>
    <w:rsid w:val="0076624B"/>
    <w:rsid w:val="00766A2F"/>
    <w:rsid w:val="00766F4E"/>
    <w:rsid w:val="00767F8D"/>
    <w:rsid w:val="00770489"/>
    <w:rsid w:val="00770513"/>
    <w:rsid w:val="0077110C"/>
    <w:rsid w:val="00771297"/>
    <w:rsid w:val="007714F4"/>
    <w:rsid w:val="00772172"/>
    <w:rsid w:val="00775231"/>
    <w:rsid w:val="00775EF5"/>
    <w:rsid w:val="00777074"/>
    <w:rsid w:val="00777594"/>
    <w:rsid w:val="0078046C"/>
    <w:rsid w:val="00780AF6"/>
    <w:rsid w:val="007811A9"/>
    <w:rsid w:val="00782134"/>
    <w:rsid w:val="00782EB7"/>
    <w:rsid w:val="007837ED"/>
    <w:rsid w:val="00784798"/>
    <w:rsid w:val="00784F15"/>
    <w:rsid w:val="0078660F"/>
    <w:rsid w:val="00786770"/>
    <w:rsid w:val="00787E27"/>
    <w:rsid w:val="00790088"/>
    <w:rsid w:val="0079027B"/>
    <w:rsid w:val="007904F9"/>
    <w:rsid w:val="007908A8"/>
    <w:rsid w:val="00791731"/>
    <w:rsid w:val="00791DD0"/>
    <w:rsid w:val="00792366"/>
    <w:rsid w:val="00792CC1"/>
    <w:rsid w:val="0079300C"/>
    <w:rsid w:val="00793605"/>
    <w:rsid w:val="00794162"/>
    <w:rsid w:val="007941A1"/>
    <w:rsid w:val="007944C0"/>
    <w:rsid w:val="007957D8"/>
    <w:rsid w:val="007969DD"/>
    <w:rsid w:val="00796D6D"/>
    <w:rsid w:val="007A023D"/>
    <w:rsid w:val="007A0B5F"/>
    <w:rsid w:val="007A0E36"/>
    <w:rsid w:val="007A1748"/>
    <w:rsid w:val="007A2305"/>
    <w:rsid w:val="007A3863"/>
    <w:rsid w:val="007A50DD"/>
    <w:rsid w:val="007A535A"/>
    <w:rsid w:val="007A53FD"/>
    <w:rsid w:val="007A55A5"/>
    <w:rsid w:val="007A5A13"/>
    <w:rsid w:val="007A6154"/>
    <w:rsid w:val="007A6290"/>
    <w:rsid w:val="007A6A50"/>
    <w:rsid w:val="007B0290"/>
    <w:rsid w:val="007B04D7"/>
    <w:rsid w:val="007B0D66"/>
    <w:rsid w:val="007B2175"/>
    <w:rsid w:val="007B2951"/>
    <w:rsid w:val="007B2A71"/>
    <w:rsid w:val="007B366C"/>
    <w:rsid w:val="007B4A11"/>
    <w:rsid w:val="007B54D8"/>
    <w:rsid w:val="007B5527"/>
    <w:rsid w:val="007B5958"/>
    <w:rsid w:val="007B5A3E"/>
    <w:rsid w:val="007B61C2"/>
    <w:rsid w:val="007B6524"/>
    <w:rsid w:val="007B6B32"/>
    <w:rsid w:val="007B6B93"/>
    <w:rsid w:val="007B76BD"/>
    <w:rsid w:val="007C20FD"/>
    <w:rsid w:val="007C3280"/>
    <w:rsid w:val="007C3B61"/>
    <w:rsid w:val="007C4A32"/>
    <w:rsid w:val="007C649A"/>
    <w:rsid w:val="007C7643"/>
    <w:rsid w:val="007C77A5"/>
    <w:rsid w:val="007C7F4B"/>
    <w:rsid w:val="007D2232"/>
    <w:rsid w:val="007D3135"/>
    <w:rsid w:val="007D610D"/>
    <w:rsid w:val="007D672E"/>
    <w:rsid w:val="007D697C"/>
    <w:rsid w:val="007D7245"/>
    <w:rsid w:val="007E04B3"/>
    <w:rsid w:val="007E04D0"/>
    <w:rsid w:val="007E0C28"/>
    <w:rsid w:val="007E1B35"/>
    <w:rsid w:val="007E1D91"/>
    <w:rsid w:val="007E1EA7"/>
    <w:rsid w:val="007E3F0E"/>
    <w:rsid w:val="007E43D0"/>
    <w:rsid w:val="007E49FD"/>
    <w:rsid w:val="007E5A26"/>
    <w:rsid w:val="007E626B"/>
    <w:rsid w:val="007E6E6B"/>
    <w:rsid w:val="007E7092"/>
    <w:rsid w:val="007E747D"/>
    <w:rsid w:val="007E7848"/>
    <w:rsid w:val="007E7F19"/>
    <w:rsid w:val="007F033F"/>
    <w:rsid w:val="007F090F"/>
    <w:rsid w:val="007F0CA8"/>
    <w:rsid w:val="007F1080"/>
    <w:rsid w:val="007F1BDE"/>
    <w:rsid w:val="007F35A5"/>
    <w:rsid w:val="007F35D4"/>
    <w:rsid w:val="007F384C"/>
    <w:rsid w:val="007F3E3A"/>
    <w:rsid w:val="007F4DAC"/>
    <w:rsid w:val="007F5DA9"/>
    <w:rsid w:val="007F6476"/>
    <w:rsid w:val="007F7CD5"/>
    <w:rsid w:val="00800055"/>
    <w:rsid w:val="00800C49"/>
    <w:rsid w:val="00800CE9"/>
    <w:rsid w:val="008016E2"/>
    <w:rsid w:val="00802535"/>
    <w:rsid w:val="008031C0"/>
    <w:rsid w:val="008031C8"/>
    <w:rsid w:val="0080328E"/>
    <w:rsid w:val="00804215"/>
    <w:rsid w:val="008055BE"/>
    <w:rsid w:val="00805B44"/>
    <w:rsid w:val="00806427"/>
    <w:rsid w:val="0080788D"/>
    <w:rsid w:val="00807981"/>
    <w:rsid w:val="00807A5A"/>
    <w:rsid w:val="00807F6B"/>
    <w:rsid w:val="00811CA7"/>
    <w:rsid w:val="00812A49"/>
    <w:rsid w:val="00813592"/>
    <w:rsid w:val="00813EDE"/>
    <w:rsid w:val="0081442E"/>
    <w:rsid w:val="00814DDF"/>
    <w:rsid w:val="008159FB"/>
    <w:rsid w:val="00815C82"/>
    <w:rsid w:val="00815F52"/>
    <w:rsid w:val="00816B7B"/>
    <w:rsid w:val="00817B48"/>
    <w:rsid w:val="00820005"/>
    <w:rsid w:val="008203C1"/>
    <w:rsid w:val="00821854"/>
    <w:rsid w:val="00821B37"/>
    <w:rsid w:val="00821D65"/>
    <w:rsid w:val="00822818"/>
    <w:rsid w:val="008238A8"/>
    <w:rsid w:val="00824FA5"/>
    <w:rsid w:val="00825A19"/>
    <w:rsid w:val="00826679"/>
    <w:rsid w:val="00826D5B"/>
    <w:rsid w:val="00827DD1"/>
    <w:rsid w:val="00830168"/>
    <w:rsid w:val="008304DF"/>
    <w:rsid w:val="00831985"/>
    <w:rsid w:val="00831A93"/>
    <w:rsid w:val="0083219D"/>
    <w:rsid w:val="00832693"/>
    <w:rsid w:val="00832B25"/>
    <w:rsid w:val="00832B6D"/>
    <w:rsid w:val="008332E1"/>
    <w:rsid w:val="00833A8C"/>
    <w:rsid w:val="00833AC2"/>
    <w:rsid w:val="00833E1A"/>
    <w:rsid w:val="00841373"/>
    <w:rsid w:val="00842A3D"/>
    <w:rsid w:val="0084371D"/>
    <w:rsid w:val="0084463A"/>
    <w:rsid w:val="008450C7"/>
    <w:rsid w:val="00845564"/>
    <w:rsid w:val="00845C6D"/>
    <w:rsid w:val="008467F8"/>
    <w:rsid w:val="00847A7F"/>
    <w:rsid w:val="008505BB"/>
    <w:rsid w:val="008511C8"/>
    <w:rsid w:val="00852097"/>
    <w:rsid w:val="008520F0"/>
    <w:rsid w:val="00852D27"/>
    <w:rsid w:val="00852E42"/>
    <w:rsid w:val="00853FD4"/>
    <w:rsid w:val="00854A0C"/>
    <w:rsid w:val="00855677"/>
    <w:rsid w:val="00856980"/>
    <w:rsid w:val="0085715B"/>
    <w:rsid w:val="008603D8"/>
    <w:rsid w:val="008615EB"/>
    <w:rsid w:val="00861878"/>
    <w:rsid w:val="008618D5"/>
    <w:rsid w:val="008639FB"/>
    <w:rsid w:val="00863C61"/>
    <w:rsid w:val="00863DF4"/>
    <w:rsid w:val="00864026"/>
    <w:rsid w:val="008647A3"/>
    <w:rsid w:val="00864D6C"/>
    <w:rsid w:val="0086582D"/>
    <w:rsid w:val="008674FF"/>
    <w:rsid w:val="00867AFE"/>
    <w:rsid w:val="008712D6"/>
    <w:rsid w:val="00871A39"/>
    <w:rsid w:val="00872215"/>
    <w:rsid w:val="008723BD"/>
    <w:rsid w:val="00872B13"/>
    <w:rsid w:val="00872D68"/>
    <w:rsid w:val="00873E64"/>
    <w:rsid w:val="00875742"/>
    <w:rsid w:val="0087581F"/>
    <w:rsid w:val="008759D8"/>
    <w:rsid w:val="0087620A"/>
    <w:rsid w:val="00877A63"/>
    <w:rsid w:val="00877F81"/>
    <w:rsid w:val="008811CB"/>
    <w:rsid w:val="0088123E"/>
    <w:rsid w:val="00881815"/>
    <w:rsid w:val="00882D87"/>
    <w:rsid w:val="008838F2"/>
    <w:rsid w:val="008840DC"/>
    <w:rsid w:val="008849A4"/>
    <w:rsid w:val="008849BC"/>
    <w:rsid w:val="008857DE"/>
    <w:rsid w:val="00885886"/>
    <w:rsid w:val="0088592C"/>
    <w:rsid w:val="00885ACB"/>
    <w:rsid w:val="00885FB2"/>
    <w:rsid w:val="0088618F"/>
    <w:rsid w:val="0089086A"/>
    <w:rsid w:val="00891486"/>
    <w:rsid w:val="00893FD9"/>
    <w:rsid w:val="00895573"/>
    <w:rsid w:val="00895A30"/>
    <w:rsid w:val="00895CBD"/>
    <w:rsid w:val="008961ED"/>
    <w:rsid w:val="00896273"/>
    <w:rsid w:val="008966CC"/>
    <w:rsid w:val="008A068C"/>
    <w:rsid w:val="008A0970"/>
    <w:rsid w:val="008A13A0"/>
    <w:rsid w:val="008A182C"/>
    <w:rsid w:val="008A1ED9"/>
    <w:rsid w:val="008A2CFD"/>
    <w:rsid w:val="008A4400"/>
    <w:rsid w:val="008A4F31"/>
    <w:rsid w:val="008A52B5"/>
    <w:rsid w:val="008B04AA"/>
    <w:rsid w:val="008B0782"/>
    <w:rsid w:val="008B07CB"/>
    <w:rsid w:val="008B1E45"/>
    <w:rsid w:val="008B2BB3"/>
    <w:rsid w:val="008B41C0"/>
    <w:rsid w:val="008B45DD"/>
    <w:rsid w:val="008B57AC"/>
    <w:rsid w:val="008B661A"/>
    <w:rsid w:val="008B767C"/>
    <w:rsid w:val="008B76BB"/>
    <w:rsid w:val="008B76E2"/>
    <w:rsid w:val="008C10E9"/>
    <w:rsid w:val="008C2312"/>
    <w:rsid w:val="008C2A98"/>
    <w:rsid w:val="008C46F5"/>
    <w:rsid w:val="008C49FE"/>
    <w:rsid w:val="008C529D"/>
    <w:rsid w:val="008C5348"/>
    <w:rsid w:val="008C5542"/>
    <w:rsid w:val="008C5557"/>
    <w:rsid w:val="008C5D65"/>
    <w:rsid w:val="008C653E"/>
    <w:rsid w:val="008C6F15"/>
    <w:rsid w:val="008C76F7"/>
    <w:rsid w:val="008C7D21"/>
    <w:rsid w:val="008D0364"/>
    <w:rsid w:val="008D04BB"/>
    <w:rsid w:val="008D0E65"/>
    <w:rsid w:val="008D0F59"/>
    <w:rsid w:val="008D1A4E"/>
    <w:rsid w:val="008D4750"/>
    <w:rsid w:val="008D4B46"/>
    <w:rsid w:val="008D4DBE"/>
    <w:rsid w:val="008D6554"/>
    <w:rsid w:val="008D6A2C"/>
    <w:rsid w:val="008D734F"/>
    <w:rsid w:val="008D77A3"/>
    <w:rsid w:val="008E05DA"/>
    <w:rsid w:val="008E12E6"/>
    <w:rsid w:val="008E146A"/>
    <w:rsid w:val="008E3748"/>
    <w:rsid w:val="008E5490"/>
    <w:rsid w:val="008E65E2"/>
    <w:rsid w:val="008E66FA"/>
    <w:rsid w:val="008E7340"/>
    <w:rsid w:val="008E78A3"/>
    <w:rsid w:val="008E7EF2"/>
    <w:rsid w:val="008F0955"/>
    <w:rsid w:val="008F0ABB"/>
    <w:rsid w:val="008F0B12"/>
    <w:rsid w:val="008F0CD3"/>
    <w:rsid w:val="008F0FB9"/>
    <w:rsid w:val="008F1214"/>
    <w:rsid w:val="008F23CE"/>
    <w:rsid w:val="008F4701"/>
    <w:rsid w:val="008F60EA"/>
    <w:rsid w:val="008F673A"/>
    <w:rsid w:val="008F6745"/>
    <w:rsid w:val="008F6886"/>
    <w:rsid w:val="008F70D5"/>
    <w:rsid w:val="00900249"/>
    <w:rsid w:val="0090088E"/>
    <w:rsid w:val="009013BB"/>
    <w:rsid w:val="0090179D"/>
    <w:rsid w:val="00901BF3"/>
    <w:rsid w:val="00902AE2"/>
    <w:rsid w:val="00902F53"/>
    <w:rsid w:val="009059E5"/>
    <w:rsid w:val="00905C4A"/>
    <w:rsid w:val="00905F5C"/>
    <w:rsid w:val="00907AEB"/>
    <w:rsid w:val="00907AFD"/>
    <w:rsid w:val="00910446"/>
    <w:rsid w:val="00910F64"/>
    <w:rsid w:val="00911912"/>
    <w:rsid w:val="00911992"/>
    <w:rsid w:val="00911AB4"/>
    <w:rsid w:val="00912AA2"/>
    <w:rsid w:val="00912E7D"/>
    <w:rsid w:val="009135F7"/>
    <w:rsid w:val="00913977"/>
    <w:rsid w:val="00915131"/>
    <w:rsid w:val="00915160"/>
    <w:rsid w:val="009159B2"/>
    <w:rsid w:val="00915C5C"/>
    <w:rsid w:val="00916E17"/>
    <w:rsid w:val="009176BB"/>
    <w:rsid w:val="00920312"/>
    <w:rsid w:val="009208B5"/>
    <w:rsid w:val="00922B1F"/>
    <w:rsid w:val="0092344F"/>
    <w:rsid w:val="00923BFB"/>
    <w:rsid w:val="0092463F"/>
    <w:rsid w:val="00924932"/>
    <w:rsid w:val="00927E4D"/>
    <w:rsid w:val="00930D51"/>
    <w:rsid w:val="009315FB"/>
    <w:rsid w:val="00932268"/>
    <w:rsid w:val="00932F54"/>
    <w:rsid w:val="00932FA9"/>
    <w:rsid w:val="0093350B"/>
    <w:rsid w:val="009356CA"/>
    <w:rsid w:val="009362AF"/>
    <w:rsid w:val="00936910"/>
    <w:rsid w:val="00941DC7"/>
    <w:rsid w:val="00941F2B"/>
    <w:rsid w:val="0094213D"/>
    <w:rsid w:val="00942211"/>
    <w:rsid w:val="00942419"/>
    <w:rsid w:val="00942F02"/>
    <w:rsid w:val="00943506"/>
    <w:rsid w:val="00943A4F"/>
    <w:rsid w:val="009460DC"/>
    <w:rsid w:val="00946443"/>
    <w:rsid w:val="00946761"/>
    <w:rsid w:val="00947033"/>
    <w:rsid w:val="0094717A"/>
    <w:rsid w:val="0094722C"/>
    <w:rsid w:val="00947936"/>
    <w:rsid w:val="009510D9"/>
    <w:rsid w:val="00951AD9"/>
    <w:rsid w:val="00951B87"/>
    <w:rsid w:val="00952178"/>
    <w:rsid w:val="009525CD"/>
    <w:rsid w:val="009529F5"/>
    <w:rsid w:val="00954FF7"/>
    <w:rsid w:val="009550FF"/>
    <w:rsid w:val="00955595"/>
    <w:rsid w:val="009568D8"/>
    <w:rsid w:val="00957529"/>
    <w:rsid w:val="00957688"/>
    <w:rsid w:val="00960366"/>
    <w:rsid w:val="00960567"/>
    <w:rsid w:val="00960F5C"/>
    <w:rsid w:val="00961C5A"/>
    <w:rsid w:val="00962013"/>
    <w:rsid w:val="0096265C"/>
    <w:rsid w:val="009627FD"/>
    <w:rsid w:val="009628BE"/>
    <w:rsid w:val="00962F33"/>
    <w:rsid w:val="00963AAF"/>
    <w:rsid w:val="00963CDE"/>
    <w:rsid w:val="00966297"/>
    <w:rsid w:val="0096658D"/>
    <w:rsid w:val="00966AA0"/>
    <w:rsid w:val="00966D14"/>
    <w:rsid w:val="00966F0F"/>
    <w:rsid w:val="009670A2"/>
    <w:rsid w:val="00967427"/>
    <w:rsid w:val="00971AC0"/>
    <w:rsid w:val="00972284"/>
    <w:rsid w:val="009722EA"/>
    <w:rsid w:val="0097266C"/>
    <w:rsid w:val="00972E54"/>
    <w:rsid w:val="00973B53"/>
    <w:rsid w:val="00974672"/>
    <w:rsid w:val="00974AB6"/>
    <w:rsid w:val="00974F7F"/>
    <w:rsid w:val="00975733"/>
    <w:rsid w:val="0097611F"/>
    <w:rsid w:val="00977CCF"/>
    <w:rsid w:val="00980D35"/>
    <w:rsid w:val="00981A55"/>
    <w:rsid w:val="0098257C"/>
    <w:rsid w:val="00982FAE"/>
    <w:rsid w:val="0098430A"/>
    <w:rsid w:val="00986021"/>
    <w:rsid w:val="00986070"/>
    <w:rsid w:val="009863E9"/>
    <w:rsid w:val="00986618"/>
    <w:rsid w:val="00987A07"/>
    <w:rsid w:val="009925BB"/>
    <w:rsid w:val="0099343E"/>
    <w:rsid w:val="009953A6"/>
    <w:rsid w:val="00995447"/>
    <w:rsid w:val="009956E0"/>
    <w:rsid w:val="00995D01"/>
    <w:rsid w:val="00996354"/>
    <w:rsid w:val="009968DC"/>
    <w:rsid w:val="00996C7C"/>
    <w:rsid w:val="00996F90"/>
    <w:rsid w:val="00997709"/>
    <w:rsid w:val="00997927"/>
    <w:rsid w:val="0099794C"/>
    <w:rsid w:val="009A002C"/>
    <w:rsid w:val="009A02FC"/>
    <w:rsid w:val="009A0AEE"/>
    <w:rsid w:val="009A0D4C"/>
    <w:rsid w:val="009A143C"/>
    <w:rsid w:val="009A18FF"/>
    <w:rsid w:val="009A191D"/>
    <w:rsid w:val="009A3424"/>
    <w:rsid w:val="009A4070"/>
    <w:rsid w:val="009A40E4"/>
    <w:rsid w:val="009A462C"/>
    <w:rsid w:val="009A514E"/>
    <w:rsid w:val="009A58BD"/>
    <w:rsid w:val="009A61A5"/>
    <w:rsid w:val="009A6A37"/>
    <w:rsid w:val="009A6D7A"/>
    <w:rsid w:val="009A7C3B"/>
    <w:rsid w:val="009B16B6"/>
    <w:rsid w:val="009B1704"/>
    <w:rsid w:val="009B2939"/>
    <w:rsid w:val="009B2F65"/>
    <w:rsid w:val="009B303F"/>
    <w:rsid w:val="009B3CCE"/>
    <w:rsid w:val="009B3D0F"/>
    <w:rsid w:val="009B4F03"/>
    <w:rsid w:val="009B5927"/>
    <w:rsid w:val="009B5A52"/>
    <w:rsid w:val="009B5E45"/>
    <w:rsid w:val="009B60DB"/>
    <w:rsid w:val="009B7442"/>
    <w:rsid w:val="009C01CA"/>
    <w:rsid w:val="009C16A8"/>
    <w:rsid w:val="009C1790"/>
    <w:rsid w:val="009C1A8E"/>
    <w:rsid w:val="009C1C3D"/>
    <w:rsid w:val="009C1DB3"/>
    <w:rsid w:val="009C3D34"/>
    <w:rsid w:val="009C4872"/>
    <w:rsid w:val="009C4D49"/>
    <w:rsid w:val="009C53AC"/>
    <w:rsid w:val="009C5EFE"/>
    <w:rsid w:val="009C653A"/>
    <w:rsid w:val="009C68DD"/>
    <w:rsid w:val="009C6E3D"/>
    <w:rsid w:val="009C6FB6"/>
    <w:rsid w:val="009D05F7"/>
    <w:rsid w:val="009D0775"/>
    <w:rsid w:val="009D09AF"/>
    <w:rsid w:val="009D1187"/>
    <w:rsid w:val="009D216B"/>
    <w:rsid w:val="009D230A"/>
    <w:rsid w:val="009D2D54"/>
    <w:rsid w:val="009D2F17"/>
    <w:rsid w:val="009D2FF6"/>
    <w:rsid w:val="009D3DBB"/>
    <w:rsid w:val="009D4242"/>
    <w:rsid w:val="009D65B6"/>
    <w:rsid w:val="009D6918"/>
    <w:rsid w:val="009D7DB7"/>
    <w:rsid w:val="009E030B"/>
    <w:rsid w:val="009E0486"/>
    <w:rsid w:val="009E10C9"/>
    <w:rsid w:val="009E1657"/>
    <w:rsid w:val="009E1A37"/>
    <w:rsid w:val="009E28F3"/>
    <w:rsid w:val="009E2A6E"/>
    <w:rsid w:val="009E3BA2"/>
    <w:rsid w:val="009E3BF5"/>
    <w:rsid w:val="009E3CDB"/>
    <w:rsid w:val="009E3D47"/>
    <w:rsid w:val="009E3D48"/>
    <w:rsid w:val="009E5700"/>
    <w:rsid w:val="009E58FA"/>
    <w:rsid w:val="009E6581"/>
    <w:rsid w:val="009E6F8D"/>
    <w:rsid w:val="009F01F8"/>
    <w:rsid w:val="009F0D43"/>
    <w:rsid w:val="009F1DEB"/>
    <w:rsid w:val="009F425B"/>
    <w:rsid w:val="009F4D92"/>
    <w:rsid w:val="009F4F58"/>
    <w:rsid w:val="009F565D"/>
    <w:rsid w:val="009F5D24"/>
    <w:rsid w:val="009F7187"/>
    <w:rsid w:val="009F7209"/>
    <w:rsid w:val="009F7674"/>
    <w:rsid w:val="009F779B"/>
    <w:rsid w:val="00A0242C"/>
    <w:rsid w:val="00A024B5"/>
    <w:rsid w:val="00A030EA"/>
    <w:rsid w:val="00A036F3"/>
    <w:rsid w:val="00A03B1A"/>
    <w:rsid w:val="00A03D22"/>
    <w:rsid w:val="00A03F36"/>
    <w:rsid w:val="00A049BD"/>
    <w:rsid w:val="00A05B5E"/>
    <w:rsid w:val="00A05D14"/>
    <w:rsid w:val="00A06A14"/>
    <w:rsid w:val="00A06AA0"/>
    <w:rsid w:val="00A1049F"/>
    <w:rsid w:val="00A107A7"/>
    <w:rsid w:val="00A10C50"/>
    <w:rsid w:val="00A1151D"/>
    <w:rsid w:val="00A1280F"/>
    <w:rsid w:val="00A12CCA"/>
    <w:rsid w:val="00A134E2"/>
    <w:rsid w:val="00A14331"/>
    <w:rsid w:val="00A157E4"/>
    <w:rsid w:val="00A17D93"/>
    <w:rsid w:val="00A203ED"/>
    <w:rsid w:val="00A20A94"/>
    <w:rsid w:val="00A20D93"/>
    <w:rsid w:val="00A21918"/>
    <w:rsid w:val="00A21B4D"/>
    <w:rsid w:val="00A22D52"/>
    <w:rsid w:val="00A24700"/>
    <w:rsid w:val="00A25183"/>
    <w:rsid w:val="00A25433"/>
    <w:rsid w:val="00A25C6C"/>
    <w:rsid w:val="00A26CBD"/>
    <w:rsid w:val="00A26F58"/>
    <w:rsid w:val="00A3174F"/>
    <w:rsid w:val="00A3217B"/>
    <w:rsid w:val="00A334F5"/>
    <w:rsid w:val="00A3353C"/>
    <w:rsid w:val="00A335B7"/>
    <w:rsid w:val="00A33CE9"/>
    <w:rsid w:val="00A357C9"/>
    <w:rsid w:val="00A37505"/>
    <w:rsid w:val="00A37635"/>
    <w:rsid w:val="00A40733"/>
    <w:rsid w:val="00A4096F"/>
    <w:rsid w:val="00A40ABB"/>
    <w:rsid w:val="00A40D76"/>
    <w:rsid w:val="00A415B6"/>
    <w:rsid w:val="00A42493"/>
    <w:rsid w:val="00A427C2"/>
    <w:rsid w:val="00A42CCD"/>
    <w:rsid w:val="00A43391"/>
    <w:rsid w:val="00A438E1"/>
    <w:rsid w:val="00A444A2"/>
    <w:rsid w:val="00A4617C"/>
    <w:rsid w:val="00A46276"/>
    <w:rsid w:val="00A46806"/>
    <w:rsid w:val="00A46B72"/>
    <w:rsid w:val="00A46F2E"/>
    <w:rsid w:val="00A46FC0"/>
    <w:rsid w:val="00A47105"/>
    <w:rsid w:val="00A514DE"/>
    <w:rsid w:val="00A51820"/>
    <w:rsid w:val="00A52331"/>
    <w:rsid w:val="00A53324"/>
    <w:rsid w:val="00A534A5"/>
    <w:rsid w:val="00A53989"/>
    <w:rsid w:val="00A539D8"/>
    <w:rsid w:val="00A539DA"/>
    <w:rsid w:val="00A54CD6"/>
    <w:rsid w:val="00A55146"/>
    <w:rsid w:val="00A55E65"/>
    <w:rsid w:val="00A56372"/>
    <w:rsid w:val="00A56464"/>
    <w:rsid w:val="00A60188"/>
    <w:rsid w:val="00A6029A"/>
    <w:rsid w:val="00A60388"/>
    <w:rsid w:val="00A612E5"/>
    <w:rsid w:val="00A61671"/>
    <w:rsid w:val="00A628DB"/>
    <w:rsid w:val="00A62B99"/>
    <w:rsid w:val="00A62BDD"/>
    <w:rsid w:val="00A63664"/>
    <w:rsid w:val="00A6390F"/>
    <w:rsid w:val="00A64922"/>
    <w:rsid w:val="00A65BEF"/>
    <w:rsid w:val="00A66854"/>
    <w:rsid w:val="00A67079"/>
    <w:rsid w:val="00A6764F"/>
    <w:rsid w:val="00A67876"/>
    <w:rsid w:val="00A67D09"/>
    <w:rsid w:val="00A67D34"/>
    <w:rsid w:val="00A70934"/>
    <w:rsid w:val="00A70DF5"/>
    <w:rsid w:val="00A71CC1"/>
    <w:rsid w:val="00A72D86"/>
    <w:rsid w:val="00A733CB"/>
    <w:rsid w:val="00A74BAB"/>
    <w:rsid w:val="00A74FC5"/>
    <w:rsid w:val="00A75027"/>
    <w:rsid w:val="00A753FD"/>
    <w:rsid w:val="00A756E8"/>
    <w:rsid w:val="00A75D6C"/>
    <w:rsid w:val="00A763D3"/>
    <w:rsid w:val="00A77C53"/>
    <w:rsid w:val="00A80360"/>
    <w:rsid w:val="00A80DB1"/>
    <w:rsid w:val="00A80DE6"/>
    <w:rsid w:val="00A8233A"/>
    <w:rsid w:val="00A83085"/>
    <w:rsid w:val="00A833B3"/>
    <w:rsid w:val="00A83A6E"/>
    <w:rsid w:val="00A846D7"/>
    <w:rsid w:val="00A84B57"/>
    <w:rsid w:val="00A85656"/>
    <w:rsid w:val="00A85A36"/>
    <w:rsid w:val="00A85AF3"/>
    <w:rsid w:val="00A85D88"/>
    <w:rsid w:val="00A86179"/>
    <w:rsid w:val="00A86800"/>
    <w:rsid w:val="00A86AC3"/>
    <w:rsid w:val="00A90D58"/>
    <w:rsid w:val="00A9122E"/>
    <w:rsid w:val="00A918AE"/>
    <w:rsid w:val="00A91AC9"/>
    <w:rsid w:val="00A923C6"/>
    <w:rsid w:val="00A92C87"/>
    <w:rsid w:val="00A92E75"/>
    <w:rsid w:val="00A9402B"/>
    <w:rsid w:val="00A9407C"/>
    <w:rsid w:val="00A94BFA"/>
    <w:rsid w:val="00A94F1D"/>
    <w:rsid w:val="00A955C7"/>
    <w:rsid w:val="00A95FF1"/>
    <w:rsid w:val="00A96C09"/>
    <w:rsid w:val="00A97A5B"/>
    <w:rsid w:val="00AA0414"/>
    <w:rsid w:val="00AA0929"/>
    <w:rsid w:val="00AA0D5C"/>
    <w:rsid w:val="00AA0DFE"/>
    <w:rsid w:val="00AA112D"/>
    <w:rsid w:val="00AA1304"/>
    <w:rsid w:val="00AA277B"/>
    <w:rsid w:val="00AA29DE"/>
    <w:rsid w:val="00AA2ECA"/>
    <w:rsid w:val="00AA2F1E"/>
    <w:rsid w:val="00AA3CDC"/>
    <w:rsid w:val="00AA4881"/>
    <w:rsid w:val="00AA5854"/>
    <w:rsid w:val="00AA5F6F"/>
    <w:rsid w:val="00AA6B30"/>
    <w:rsid w:val="00AB047D"/>
    <w:rsid w:val="00AB054D"/>
    <w:rsid w:val="00AB080A"/>
    <w:rsid w:val="00AB0B5B"/>
    <w:rsid w:val="00AB17A8"/>
    <w:rsid w:val="00AB1DFB"/>
    <w:rsid w:val="00AB2376"/>
    <w:rsid w:val="00AB2853"/>
    <w:rsid w:val="00AB2F1B"/>
    <w:rsid w:val="00AB38D0"/>
    <w:rsid w:val="00AB4189"/>
    <w:rsid w:val="00AB534C"/>
    <w:rsid w:val="00AB5361"/>
    <w:rsid w:val="00AB5E71"/>
    <w:rsid w:val="00AB5F6A"/>
    <w:rsid w:val="00AB6131"/>
    <w:rsid w:val="00AB66E1"/>
    <w:rsid w:val="00AB6AC7"/>
    <w:rsid w:val="00AC0311"/>
    <w:rsid w:val="00AC0EF4"/>
    <w:rsid w:val="00AC2226"/>
    <w:rsid w:val="00AC28F5"/>
    <w:rsid w:val="00AC4AB9"/>
    <w:rsid w:val="00AC4B5F"/>
    <w:rsid w:val="00AC513C"/>
    <w:rsid w:val="00AC5B18"/>
    <w:rsid w:val="00AC66FD"/>
    <w:rsid w:val="00AC6A32"/>
    <w:rsid w:val="00AC6AA1"/>
    <w:rsid w:val="00AC74DC"/>
    <w:rsid w:val="00AC79FE"/>
    <w:rsid w:val="00AD07CB"/>
    <w:rsid w:val="00AD0A45"/>
    <w:rsid w:val="00AD0C0F"/>
    <w:rsid w:val="00AD1E38"/>
    <w:rsid w:val="00AD1F05"/>
    <w:rsid w:val="00AD1FF4"/>
    <w:rsid w:val="00AD2097"/>
    <w:rsid w:val="00AD20E8"/>
    <w:rsid w:val="00AD2445"/>
    <w:rsid w:val="00AD250D"/>
    <w:rsid w:val="00AD272F"/>
    <w:rsid w:val="00AD3171"/>
    <w:rsid w:val="00AD32A9"/>
    <w:rsid w:val="00AD350E"/>
    <w:rsid w:val="00AD35DE"/>
    <w:rsid w:val="00AD4E08"/>
    <w:rsid w:val="00AD6B06"/>
    <w:rsid w:val="00AD6E76"/>
    <w:rsid w:val="00AD71D1"/>
    <w:rsid w:val="00AD7F03"/>
    <w:rsid w:val="00AD7FAC"/>
    <w:rsid w:val="00AE06B6"/>
    <w:rsid w:val="00AE0794"/>
    <w:rsid w:val="00AE0CF9"/>
    <w:rsid w:val="00AE11D6"/>
    <w:rsid w:val="00AE1290"/>
    <w:rsid w:val="00AE16D6"/>
    <w:rsid w:val="00AE1728"/>
    <w:rsid w:val="00AE17F2"/>
    <w:rsid w:val="00AE3D49"/>
    <w:rsid w:val="00AE73ED"/>
    <w:rsid w:val="00AF0233"/>
    <w:rsid w:val="00AF0959"/>
    <w:rsid w:val="00AF0EB1"/>
    <w:rsid w:val="00AF0F5B"/>
    <w:rsid w:val="00AF10A2"/>
    <w:rsid w:val="00AF20D4"/>
    <w:rsid w:val="00AF22AA"/>
    <w:rsid w:val="00AF3A62"/>
    <w:rsid w:val="00AF4F64"/>
    <w:rsid w:val="00AF5597"/>
    <w:rsid w:val="00AF5B46"/>
    <w:rsid w:val="00AF6947"/>
    <w:rsid w:val="00AF6F6C"/>
    <w:rsid w:val="00AF7062"/>
    <w:rsid w:val="00AF706F"/>
    <w:rsid w:val="00B01080"/>
    <w:rsid w:val="00B02921"/>
    <w:rsid w:val="00B031D1"/>
    <w:rsid w:val="00B03A2A"/>
    <w:rsid w:val="00B03AB7"/>
    <w:rsid w:val="00B03CEA"/>
    <w:rsid w:val="00B04EAB"/>
    <w:rsid w:val="00B05072"/>
    <w:rsid w:val="00B05497"/>
    <w:rsid w:val="00B0583F"/>
    <w:rsid w:val="00B0592C"/>
    <w:rsid w:val="00B05F4F"/>
    <w:rsid w:val="00B108C3"/>
    <w:rsid w:val="00B1097A"/>
    <w:rsid w:val="00B10FD8"/>
    <w:rsid w:val="00B110BD"/>
    <w:rsid w:val="00B11781"/>
    <w:rsid w:val="00B11B66"/>
    <w:rsid w:val="00B13EAE"/>
    <w:rsid w:val="00B14BC2"/>
    <w:rsid w:val="00B157CE"/>
    <w:rsid w:val="00B17060"/>
    <w:rsid w:val="00B17148"/>
    <w:rsid w:val="00B171F6"/>
    <w:rsid w:val="00B17CEB"/>
    <w:rsid w:val="00B205F0"/>
    <w:rsid w:val="00B20E27"/>
    <w:rsid w:val="00B20EAA"/>
    <w:rsid w:val="00B22D88"/>
    <w:rsid w:val="00B23B72"/>
    <w:rsid w:val="00B242EF"/>
    <w:rsid w:val="00B243F2"/>
    <w:rsid w:val="00B24499"/>
    <w:rsid w:val="00B25276"/>
    <w:rsid w:val="00B2583E"/>
    <w:rsid w:val="00B260B0"/>
    <w:rsid w:val="00B263FF"/>
    <w:rsid w:val="00B26C4C"/>
    <w:rsid w:val="00B31811"/>
    <w:rsid w:val="00B318B6"/>
    <w:rsid w:val="00B320E7"/>
    <w:rsid w:val="00B329FF"/>
    <w:rsid w:val="00B32AC8"/>
    <w:rsid w:val="00B3317B"/>
    <w:rsid w:val="00B33D26"/>
    <w:rsid w:val="00B34276"/>
    <w:rsid w:val="00B36898"/>
    <w:rsid w:val="00B36A22"/>
    <w:rsid w:val="00B36F34"/>
    <w:rsid w:val="00B37779"/>
    <w:rsid w:val="00B401C1"/>
    <w:rsid w:val="00B401EE"/>
    <w:rsid w:val="00B40389"/>
    <w:rsid w:val="00B41D19"/>
    <w:rsid w:val="00B41DC6"/>
    <w:rsid w:val="00B41E4E"/>
    <w:rsid w:val="00B41FE2"/>
    <w:rsid w:val="00B42721"/>
    <w:rsid w:val="00B42876"/>
    <w:rsid w:val="00B43531"/>
    <w:rsid w:val="00B43959"/>
    <w:rsid w:val="00B43E97"/>
    <w:rsid w:val="00B445D3"/>
    <w:rsid w:val="00B445F2"/>
    <w:rsid w:val="00B44A91"/>
    <w:rsid w:val="00B44D40"/>
    <w:rsid w:val="00B45031"/>
    <w:rsid w:val="00B45815"/>
    <w:rsid w:val="00B46068"/>
    <w:rsid w:val="00B4661F"/>
    <w:rsid w:val="00B46E99"/>
    <w:rsid w:val="00B4758E"/>
    <w:rsid w:val="00B50B94"/>
    <w:rsid w:val="00B50D1B"/>
    <w:rsid w:val="00B5185E"/>
    <w:rsid w:val="00B52886"/>
    <w:rsid w:val="00B52DAC"/>
    <w:rsid w:val="00B53116"/>
    <w:rsid w:val="00B531F4"/>
    <w:rsid w:val="00B5358F"/>
    <w:rsid w:val="00B53ED8"/>
    <w:rsid w:val="00B54362"/>
    <w:rsid w:val="00B54801"/>
    <w:rsid w:val="00B54D37"/>
    <w:rsid w:val="00B560BD"/>
    <w:rsid w:val="00B609CB"/>
    <w:rsid w:val="00B60A47"/>
    <w:rsid w:val="00B60B04"/>
    <w:rsid w:val="00B6102A"/>
    <w:rsid w:val="00B61C2B"/>
    <w:rsid w:val="00B61DAF"/>
    <w:rsid w:val="00B6266A"/>
    <w:rsid w:val="00B6322E"/>
    <w:rsid w:val="00B63865"/>
    <w:rsid w:val="00B63B1C"/>
    <w:rsid w:val="00B63D4A"/>
    <w:rsid w:val="00B64704"/>
    <w:rsid w:val="00B64731"/>
    <w:rsid w:val="00B66134"/>
    <w:rsid w:val="00B66D31"/>
    <w:rsid w:val="00B7043F"/>
    <w:rsid w:val="00B708A2"/>
    <w:rsid w:val="00B70E29"/>
    <w:rsid w:val="00B710F2"/>
    <w:rsid w:val="00B72824"/>
    <w:rsid w:val="00B72986"/>
    <w:rsid w:val="00B75220"/>
    <w:rsid w:val="00B755D0"/>
    <w:rsid w:val="00B75616"/>
    <w:rsid w:val="00B7599A"/>
    <w:rsid w:val="00B75B2D"/>
    <w:rsid w:val="00B75E2E"/>
    <w:rsid w:val="00B7694F"/>
    <w:rsid w:val="00B7789B"/>
    <w:rsid w:val="00B779BF"/>
    <w:rsid w:val="00B77D1E"/>
    <w:rsid w:val="00B77DC7"/>
    <w:rsid w:val="00B80523"/>
    <w:rsid w:val="00B808A7"/>
    <w:rsid w:val="00B812A2"/>
    <w:rsid w:val="00B81C45"/>
    <w:rsid w:val="00B82398"/>
    <w:rsid w:val="00B82440"/>
    <w:rsid w:val="00B8312B"/>
    <w:rsid w:val="00B85083"/>
    <w:rsid w:val="00B8597E"/>
    <w:rsid w:val="00B867F5"/>
    <w:rsid w:val="00B86F2C"/>
    <w:rsid w:val="00B874B0"/>
    <w:rsid w:val="00B903CD"/>
    <w:rsid w:val="00B918B5"/>
    <w:rsid w:val="00B93944"/>
    <w:rsid w:val="00B93FC6"/>
    <w:rsid w:val="00B9436E"/>
    <w:rsid w:val="00B9480A"/>
    <w:rsid w:val="00B950BD"/>
    <w:rsid w:val="00B95858"/>
    <w:rsid w:val="00B95EE6"/>
    <w:rsid w:val="00B96905"/>
    <w:rsid w:val="00B970A7"/>
    <w:rsid w:val="00B9729E"/>
    <w:rsid w:val="00BA1185"/>
    <w:rsid w:val="00BA12C3"/>
    <w:rsid w:val="00BA1C20"/>
    <w:rsid w:val="00BA1C4B"/>
    <w:rsid w:val="00BA1FF9"/>
    <w:rsid w:val="00BA2107"/>
    <w:rsid w:val="00BA2B17"/>
    <w:rsid w:val="00BA30AB"/>
    <w:rsid w:val="00BA33CB"/>
    <w:rsid w:val="00BA4239"/>
    <w:rsid w:val="00BA46AB"/>
    <w:rsid w:val="00BA46FB"/>
    <w:rsid w:val="00BA50E2"/>
    <w:rsid w:val="00BA5811"/>
    <w:rsid w:val="00BA6261"/>
    <w:rsid w:val="00BA6613"/>
    <w:rsid w:val="00BA6C23"/>
    <w:rsid w:val="00BA6CB9"/>
    <w:rsid w:val="00BA70C6"/>
    <w:rsid w:val="00BA764F"/>
    <w:rsid w:val="00BA7FB5"/>
    <w:rsid w:val="00BB04A2"/>
    <w:rsid w:val="00BB06C5"/>
    <w:rsid w:val="00BB0D21"/>
    <w:rsid w:val="00BB1CB5"/>
    <w:rsid w:val="00BB21F0"/>
    <w:rsid w:val="00BB22D8"/>
    <w:rsid w:val="00BB3691"/>
    <w:rsid w:val="00BB47DA"/>
    <w:rsid w:val="00BB5EDA"/>
    <w:rsid w:val="00BB602C"/>
    <w:rsid w:val="00BB772F"/>
    <w:rsid w:val="00BB7EA6"/>
    <w:rsid w:val="00BC099D"/>
    <w:rsid w:val="00BC0D25"/>
    <w:rsid w:val="00BC0DD5"/>
    <w:rsid w:val="00BC1293"/>
    <w:rsid w:val="00BC19CC"/>
    <w:rsid w:val="00BC2210"/>
    <w:rsid w:val="00BC23D4"/>
    <w:rsid w:val="00BC3523"/>
    <w:rsid w:val="00BC40F2"/>
    <w:rsid w:val="00BC4BBB"/>
    <w:rsid w:val="00BC5331"/>
    <w:rsid w:val="00BC5AC9"/>
    <w:rsid w:val="00BC611D"/>
    <w:rsid w:val="00BC62A5"/>
    <w:rsid w:val="00BC6315"/>
    <w:rsid w:val="00BC7374"/>
    <w:rsid w:val="00BC7783"/>
    <w:rsid w:val="00BC778A"/>
    <w:rsid w:val="00BC7860"/>
    <w:rsid w:val="00BC78E4"/>
    <w:rsid w:val="00BD07DF"/>
    <w:rsid w:val="00BD105B"/>
    <w:rsid w:val="00BD18BB"/>
    <w:rsid w:val="00BD1917"/>
    <w:rsid w:val="00BD240A"/>
    <w:rsid w:val="00BD2FC1"/>
    <w:rsid w:val="00BD2FD5"/>
    <w:rsid w:val="00BD4103"/>
    <w:rsid w:val="00BD4344"/>
    <w:rsid w:val="00BD5AFD"/>
    <w:rsid w:val="00BD5B8C"/>
    <w:rsid w:val="00BD5EC0"/>
    <w:rsid w:val="00BD6329"/>
    <w:rsid w:val="00BD6A33"/>
    <w:rsid w:val="00BE01C5"/>
    <w:rsid w:val="00BE0645"/>
    <w:rsid w:val="00BE131D"/>
    <w:rsid w:val="00BE3343"/>
    <w:rsid w:val="00BE38BD"/>
    <w:rsid w:val="00BE3BD7"/>
    <w:rsid w:val="00BE5109"/>
    <w:rsid w:val="00BE5587"/>
    <w:rsid w:val="00BE6976"/>
    <w:rsid w:val="00BE79EF"/>
    <w:rsid w:val="00BE7A2B"/>
    <w:rsid w:val="00BE7A8D"/>
    <w:rsid w:val="00BF123B"/>
    <w:rsid w:val="00BF1771"/>
    <w:rsid w:val="00BF22C3"/>
    <w:rsid w:val="00BF2EFE"/>
    <w:rsid w:val="00BF3781"/>
    <w:rsid w:val="00BF4BDB"/>
    <w:rsid w:val="00BF511D"/>
    <w:rsid w:val="00BF5356"/>
    <w:rsid w:val="00BF54B5"/>
    <w:rsid w:val="00BF6A49"/>
    <w:rsid w:val="00BF73E9"/>
    <w:rsid w:val="00BF7BE9"/>
    <w:rsid w:val="00C00D93"/>
    <w:rsid w:val="00C00D9D"/>
    <w:rsid w:val="00C01082"/>
    <w:rsid w:val="00C0139F"/>
    <w:rsid w:val="00C02517"/>
    <w:rsid w:val="00C025CD"/>
    <w:rsid w:val="00C02F24"/>
    <w:rsid w:val="00C04E07"/>
    <w:rsid w:val="00C059B1"/>
    <w:rsid w:val="00C05EB9"/>
    <w:rsid w:val="00C10581"/>
    <w:rsid w:val="00C111F5"/>
    <w:rsid w:val="00C118E4"/>
    <w:rsid w:val="00C11CC6"/>
    <w:rsid w:val="00C11F85"/>
    <w:rsid w:val="00C123B1"/>
    <w:rsid w:val="00C12678"/>
    <w:rsid w:val="00C12B73"/>
    <w:rsid w:val="00C1394C"/>
    <w:rsid w:val="00C14213"/>
    <w:rsid w:val="00C14ACE"/>
    <w:rsid w:val="00C1541D"/>
    <w:rsid w:val="00C156D8"/>
    <w:rsid w:val="00C15FF1"/>
    <w:rsid w:val="00C16F51"/>
    <w:rsid w:val="00C172EE"/>
    <w:rsid w:val="00C17C26"/>
    <w:rsid w:val="00C17F31"/>
    <w:rsid w:val="00C21312"/>
    <w:rsid w:val="00C217AC"/>
    <w:rsid w:val="00C2211E"/>
    <w:rsid w:val="00C236C6"/>
    <w:rsid w:val="00C25076"/>
    <w:rsid w:val="00C25C14"/>
    <w:rsid w:val="00C26693"/>
    <w:rsid w:val="00C30944"/>
    <w:rsid w:val="00C30B1B"/>
    <w:rsid w:val="00C30BAB"/>
    <w:rsid w:val="00C30E84"/>
    <w:rsid w:val="00C312CE"/>
    <w:rsid w:val="00C315A0"/>
    <w:rsid w:val="00C31C24"/>
    <w:rsid w:val="00C31ED2"/>
    <w:rsid w:val="00C32679"/>
    <w:rsid w:val="00C32970"/>
    <w:rsid w:val="00C32E4C"/>
    <w:rsid w:val="00C33735"/>
    <w:rsid w:val="00C33AE7"/>
    <w:rsid w:val="00C33EFA"/>
    <w:rsid w:val="00C3437E"/>
    <w:rsid w:val="00C35952"/>
    <w:rsid w:val="00C35DC5"/>
    <w:rsid w:val="00C35F33"/>
    <w:rsid w:val="00C36563"/>
    <w:rsid w:val="00C3749B"/>
    <w:rsid w:val="00C37A5A"/>
    <w:rsid w:val="00C407EC"/>
    <w:rsid w:val="00C40A46"/>
    <w:rsid w:val="00C414D4"/>
    <w:rsid w:val="00C424B1"/>
    <w:rsid w:val="00C42725"/>
    <w:rsid w:val="00C42AC8"/>
    <w:rsid w:val="00C4365F"/>
    <w:rsid w:val="00C4554C"/>
    <w:rsid w:val="00C45D19"/>
    <w:rsid w:val="00C460E3"/>
    <w:rsid w:val="00C4645B"/>
    <w:rsid w:val="00C4733E"/>
    <w:rsid w:val="00C478DA"/>
    <w:rsid w:val="00C51230"/>
    <w:rsid w:val="00C51272"/>
    <w:rsid w:val="00C51B60"/>
    <w:rsid w:val="00C53DEF"/>
    <w:rsid w:val="00C54838"/>
    <w:rsid w:val="00C54DE2"/>
    <w:rsid w:val="00C553B4"/>
    <w:rsid w:val="00C55C3E"/>
    <w:rsid w:val="00C56184"/>
    <w:rsid w:val="00C60159"/>
    <w:rsid w:val="00C602DB"/>
    <w:rsid w:val="00C60614"/>
    <w:rsid w:val="00C6265B"/>
    <w:rsid w:val="00C645B8"/>
    <w:rsid w:val="00C64F63"/>
    <w:rsid w:val="00C65A09"/>
    <w:rsid w:val="00C65BD8"/>
    <w:rsid w:val="00C66CAB"/>
    <w:rsid w:val="00C673EE"/>
    <w:rsid w:val="00C67B1B"/>
    <w:rsid w:val="00C67D68"/>
    <w:rsid w:val="00C70C4D"/>
    <w:rsid w:val="00C71113"/>
    <w:rsid w:val="00C717C8"/>
    <w:rsid w:val="00C723AD"/>
    <w:rsid w:val="00C72936"/>
    <w:rsid w:val="00C72D66"/>
    <w:rsid w:val="00C73B08"/>
    <w:rsid w:val="00C73F9C"/>
    <w:rsid w:val="00C74ECD"/>
    <w:rsid w:val="00C75E41"/>
    <w:rsid w:val="00C764BC"/>
    <w:rsid w:val="00C7659E"/>
    <w:rsid w:val="00C76BCD"/>
    <w:rsid w:val="00C776DC"/>
    <w:rsid w:val="00C77A3D"/>
    <w:rsid w:val="00C77C7A"/>
    <w:rsid w:val="00C80EB2"/>
    <w:rsid w:val="00C81822"/>
    <w:rsid w:val="00C82583"/>
    <w:rsid w:val="00C83217"/>
    <w:rsid w:val="00C83644"/>
    <w:rsid w:val="00C836BB"/>
    <w:rsid w:val="00C83A41"/>
    <w:rsid w:val="00C8509F"/>
    <w:rsid w:val="00C85149"/>
    <w:rsid w:val="00C855F7"/>
    <w:rsid w:val="00C858CE"/>
    <w:rsid w:val="00C85DA0"/>
    <w:rsid w:val="00C86009"/>
    <w:rsid w:val="00C866E5"/>
    <w:rsid w:val="00C8689B"/>
    <w:rsid w:val="00C86FC6"/>
    <w:rsid w:val="00C879D0"/>
    <w:rsid w:val="00C903CC"/>
    <w:rsid w:val="00C90495"/>
    <w:rsid w:val="00C9238C"/>
    <w:rsid w:val="00C93365"/>
    <w:rsid w:val="00C93801"/>
    <w:rsid w:val="00C939CE"/>
    <w:rsid w:val="00C9448E"/>
    <w:rsid w:val="00C946B3"/>
    <w:rsid w:val="00C95E4A"/>
    <w:rsid w:val="00C9706B"/>
    <w:rsid w:val="00C97BCF"/>
    <w:rsid w:val="00CA0402"/>
    <w:rsid w:val="00CA086F"/>
    <w:rsid w:val="00CA0DFB"/>
    <w:rsid w:val="00CA220C"/>
    <w:rsid w:val="00CA26B7"/>
    <w:rsid w:val="00CA2B46"/>
    <w:rsid w:val="00CA2D85"/>
    <w:rsid w:val="00CA323B"/>
    <w:rsid w:val="00CA38DA"/>
    <w:rsid w:val="00CA4515"/>
    <w:rsid w:val="00CA538C"/>
    <w:rsid w:val="00CA54AC"/>
    <w:rsid w:val="00CA54CC"/>
    <w:rsid w:val="00CA6117"/>
    <w:rsid w:val="00CA624D"/>
    <w:rsid w:val="00CA63C4"/>
    <w:rsid w:val="00CA63D8"/>
    <w:rsid w:val="00CA64A1"/>
    <w:rsid w:val="00CA76C4"/>
    <w:rsid w:val="00CB0929"/>
    <w:rsid w:val="00CB0AA6"/>
    <w:rsid w:val="00CB17A7"/>
    <w:rsid w:val="00CB2C8A"/>
    <w:rsid w:val="00CB3421"/>
    <w:rsid w:val="00CB3F0A"/>
    <w:rsid w:val="00CB48D4"/>
    <w:rsid w:val="00CB4FDD"/>
    <w:rsid w:val="00CB69DB"/>
    <w:rsid w:val="00CB72EE"/>
    <w:rsid w:val="00CB7384"/>
    <w:rsid w:val="00CC019C"/>
    <w:rsid w:val="00CC051A"/>
    <w:rsid w:val="00CC0905"/>
    <w:rsid w:val="00CC0CE5"/>
    <w:rsid w:val="00CC1B4A"/>
    <w:rsid w:val="00CC1BF4"/>
    <w:rsid w:val="00CC1F2E"/>
    <w:rsid w:val="00CC2E0B"/>
    <w:rsid w:val="00CC3AE6"/>
    <w:rsid w:val="00CC512F"/>
    <w:rsid w:val="00CC5192"/>
    <w:rsid w:val="00CC6981"/>
    <w:rsid w:val="00CC7190"/>
    <w:rsid w:val="00CC7682"/>
    <w:rsid w:val="00CD0466"/>
    <w:rsid w:val="00CD147B"/>
    <w:rsid w:val="00CD2F72"/>
    <w:rsid w:val="00CD34A7"/>
    <w:rsid w:val="00CD3C7A"/>
    <w:rsid w:val="00CD4A2E"/>
    <w:rsid w:val="00CD5372"/>
    <w:rsid w:val="00CD5D6E"/>
    <w:rsid w:val="00CD7058"/>
    <w:rsid w:val="00CD759C"/>
    <w:rsid w:val="00CE0891"/>
    <w:rsid w:val="00CE33DB"/>
    <w:rsid w:val="00CE48E3"/>
    <w:rsid w:val="00CE4E1C"/>
    <w:rsid w:val="00CE56A6"/>
    <w:rsid w:val="00CE5A2A"/>
    <w:rsid w:val="00CE613A"/>
    <w:rsid w:val="00CE72CE"/>
    <w:rsid w:val="00CF16E0"/>
    <w:rsid w:val="00CF23F9"/>
    <w:rsid w:val="00CF27AC"/>
    <w:rsid w:val="00CF3207"/>
    <w:rsid w:val="00CF345C"/>
    <w:rsid w:val="00CF353B"/>
    <w:rsid w:val="00CF3C66"/>
    <w:rsid w:val="00CF5210"/>
    <w:rsid w:val="00CF52DF"/>
    <w:rsid w:val="00CF5621"/>
    <w:rsid w:val="00CF73B9"/>
    <w:rsid w:val="00D00180"/>
    <w:rsid w:val="00D00EFF"/>
    <w:rsid w:val="00D0151A"/>
    <w:rsid w:val="00D03834"/>
    <w:rsid w:val="00D03B0B"/>
    <w:rsid w:val="00D04CEB"/>
    <w:rsid w:val="00D052E5"/>
    <w:rsid w:val="00D0603F"/>
    <w:rsid w:val="00D06C82"/>
    <w:rsid w:val="00D07049"/>
    <w:rsid w:val="00D0780F"/>
    <w:rsid w:val="00D10B7F"/>
    <w:rsid w:val="00D11C33"/>
    <w:rsid w:val="00D1337A"/>
    <w:rsid w:val="00D133C5"/>
    <w:rsid w:val="00D135D5"/>
    <w:rsid w:val="00D13625"/>
    <w:rsid w:val="00D136DF"/>
    <w:rsid w:val="00D13CD0"/>
    <w:rsid w:val="00D1410C"/>
    <w:rsid w:val="00D14E0D"/>
    <w:rsid w:val="00D1551E"/>
    <w:rsid w:val="00D15A92"/>
    <w:rsid w:val="00D15BCC"/>
    <w:rsid w:val="00D16C4A"/>
    <w:rsid w:val="00D20781"/>
    <w:rsid w:val="00D21FF4"/>
    <w:rsid w:val="00D220AC"/>
    <w:rsid w:val="00D22B7D"/>
    <w:rsid w:val="00D22F30"/>
    <w:rsid w:val="00D23C41"/>
    <w:rsid w:val="00D23FD1"/>
    <w:rsid w:val="00D249FC"/>
    <w:rsid w:val="00D26983"/>
    <w:rsid w:val="00D2698A"/>
    <w:rsid w:val="00D30350"/>
    <w:rsid w:val="00D307D9"/>
    <w:rsid w:val="00D3123F"/>
    <w:rsid w:val="00D319F9"/>
    <w:rsid w:val="00D33A14"/>
    <w:rsid w:val="00D33A23"/>
    <w:rsid w:val="00D35476"/>
    <w:rsid w:val="00D37479"/>
    <w:rsid w:val="00D37B8D"/>
    <w:rsid w:val="00D37E8C"/>
    <w:rsid w:val="00D4191F"/>
    <w:rsid w:val="00D41AB6"/>
    <w:rsid w:val="00D41B25"/>
    <w:rsid w:val="00D41FBE"/>
    <w:rsid w:val="00D42877"/>
    <w:rsid w:val="00D42A65"/>
    <w:rsid w:val="00D43207"/>
    <w:rsid w:val="00D43339"/>
    <w:rsid w:val="00D436E5"/>
    <w:rsid w:val="00D43D2F"/>
    <w:rsid w:val="00D44340"/>
    <w:rsid w:val="00D462AE"/>
    <w:rsid w:val="00D46481"/>
    <w:rsid w:val="00D5116D"/>
    <w:rsid w:val="00D519EF"/>
    <w:rsid w:val="00D533C9"/>
    <w:rsid w:val="00D54523"/>
    <w:rsid w:val="00D54593"/>
    <w:rsid w:val="00D55D9D"/>
    <w:rsid w:val="00D55E6E"/>
    <w:rsid w:val="00D56C1A"/>
    <w:rsid w:val="00D57870"/>
    <w:rsid w:val="00D578E3"/>
    <w:rsid w:val="00D57D86"/>
    <w:rsid w:val="00D603B5"/>
    <w:rsid w:val="00D61372"/>
    <w:rsid w:val="00D61491"/>
    <w:rsid w:val="00D6192E"/>
    <w:rsid w:val="00D62AEA"/>
    <w:rsid w:val="00D62AF6"/>
    <w:rsid w:val="00D6306B"/>
    <w:rsid w:val="00D63313"/>
    <w:rsid w:val="00D6460F"/>
    <w:rsid w:val="00D655E1"/>
    <w:rsid w:val="00D65C91"/>
    <w:rsid w:val="00D66578"/>
    <w:rsid w:val="00D667A4"/>
    <w:rsid w:val="00D70280"/>
    <w:rsid w:val="00D71D8D"/>
    <w:rsid w:val="00D72A6A"/>
    <w:rsid w:val="00D733FC"/>
    <w:rsid w:val="00D73482"/>
    <w:rsid w:val="00D73650"/>
    <w:rsid w:val="00D747BF"/>
    <w:rsid w:val="00D7627D"/>
    <w:rsid w:val="00D76341"/>
    <w:rsid w:val="00D76BD4"/>
    <w:rsid w:val="00D77912"/>
    <w:rsid w:val="00D77AB4"/>
    <w:rsid w:val="00D77E31"/>
    <w:rsid w:val="00D814A4"/>
    <w:rsid w:val="00D84BBB"/>
    <w:rsid w:val="00D85932"/>
    <w:rsid w:val="00D9058F"/>
    <w:rsid w:val="00D905D9"/>
    <w:rsid w:val="00D90D0F"/>
    <w:rsid w:val="00D92571"/>
    <w:rsid w:val="00D93179"/>
    <w:rsid w:val="00D96951"/>
    <w:rsid w:val="00DA079B"/>
    <w:rsid w:val="00DA0FAD"/>
    <w:rsid w:val="00DA0FD7"/>
    <w:rsid w:val="00DA29D5"/>
    <w:rsid w:val="00DA38D3"/>
    <w:rsid w:val="00DA5313"/>
    <w:rsid w:val="00DA5855"/>
    <w:rsid w:val="00DA5E2C"/>
    <w:rsid w:val="00DA6FDA"/>
    <w:rsid w:val="00DA7303"/>
    <w:rsid w:val="00DA7EB8"/>
    <w:rsid w:val="00DB1420"/>
    <w:rsid w:val="00DB1C70"/>
    <w:rsid w:val="00DB542B"/>
    <w:rsid w:val="00DB5634"/>
    <w:rsid w:val="00DB6248"/>
    <w:rsid w:val="00DB7473"/>
    <w:rsid w:val="00DC076E"/>
    <w:rsid w:val="00DC10BD"/>
    <w:rsid w:val="00DC2730"/>
    <w:rsid w:val="00DC302E"/>
    <w:rsid w:val="00DC3210"/>
    <w:rsid w:val="00DC4F7F"/>
    <w:rsid w:val="00DC4FDE"/>
    <w:rsid w:val="00DC510F"/>
    <w:rsid w:val="00DC600A"/>
    <w:rsid w:val="00DC70A2"/>
    <w:rsid w:val="00DC7419"/>
    <w:rsid w:val="00DC7E0F"/>
    <w:rsid w:val="00DD0635"/>
    <w:rsid w:val="00DD0D98"/>
    <w:rsid w:val="00DD0E14"/>
    <w:rsid w:val="00DD1539"/>
    <w:rsid w:val="00DD1DE7"/>
    <w:rsid w:val="00DD1FBA"/>
    <w:rsid w:val="00DD2AA6"/>
    <w:rsid w:val="00DD3908"/>
    <w:rsid w:val="00DD5121"/>
    <w:rsid w:val="00DD5364"/>
    <w:rsid w:val="00DD7DE7"/>
    <w:rsid w:val="00DE1024"/>
    <w:rsid w:val="00DE1052"/>
    <w:rsid w:val="00DE1560"/>
    <w:rsid w:val="00DE1884"/>
    <w:rsid w:val="00DE19A0"/>
    <w:rsid w:val="00DE21D6"/>
    <w:rsid w:val="00DE2EC0"/>
    <w:rsid w:val="00DE5929"/>
    <w:rsid w:val="00DE66F3"/>
    <w:rsid w:val="00DE6E6D"/>
    <w:rsid w:val="00DE7D11"/>
    <w:rsid w:val="00DF1031"/>
    <w:rsid w:val="00DF3705"/>
    <w:rsid w:val="00DF46A4"/>
    <w:rsid w:val="00DF4737"/>
    <w:rsid w:val="00DF514C"/>
    <w:rsid w:val="00DF56FB"/>
    <w:rsid w:val="00DF717B"/>
    <w:rsid w:val="00DF7244"/>
    <w:rsid w:val="00DF72AB"/>
    <w:rsid w:val="00DF7642"/>
    <w:rsid w:val="00E009B7"/>
    <w:rsid w:val="00E00E62"/>
    <w:rsid w:val="00E00F59"/>
    <w:rsid w:val="00E01064"/>
    <w:rsid w:val="00E0233A"/>
    <w:rsid w:val="00E0292B"/>
    <w:rsid w:val="00E02998"/>
    <w:rsid w:val="00E02BC8"/>
    <w:rsid w:val="00E02D67"/>
    <w:rsid w:val="00E03150"/>
    <w:rsid w:val="00E03673"/>
    <w:rsid w:val="00E0497E"/>
    <w:rsid w:val="00E04EAC"/>
    <w:rsid w:val="00E0596B"/>
    <w:rsid w:val="00E05ECE"/>
    <w:rsid w:val="00E07669"/>
    <w:rsid w:val="00E079D6"/>
    <w:rsid w:val="00E1010F"/>
    <w:rsid w:val="00E10457"/>
    <w:rsid w:val="00E10546"/>
    <w:rsid w:val="00E10F98"/>
    <w:rsid w:val="00E14AF5"/>
    <w:rsid w:val="00E14E42"/>
    <w:rsid w:val="00E15702"/>
    <w:rsid w:val="00E15709"/>
    <w:rsid w:val="00E1585C"/>
    <w:rsid w:val="00E161A9"/>
    <w:rsid w:val="00E16418"/>
    <w:rsid w:val="00E17D58"/>
    <w:rsid w:val="00E2012E"/>
    <w:rsid w:val="00E2048C"/>
    <w:rsid w:val="00E2128D"/>
    <w:rsid w:val="00E23ECC"/>
    <w:rsid w:val="00E24352"/>
    <w:rsid w:val="00E24666"/>
    <w:rsid w:val="00E25781"/>
    <w:rsid w:val="00E25BF6"/>
    <w:rsid w:val="00E26366"/>
    <w:rsid w:val="00E26844"/>
    <w:rsid w:val="00E27021"/>
    <w:rsid w:val="00E277F6"/>
    <w:rsid w:val="00E3080B"/>
    <w:rsid w:val="00E3106F"/>
    <w:rsid w:val="00E312B6"/>
    <w:rsid w:val="00E3342F"/>
    <w:rsid w:val="00E33874"/>
    <w:rsid w:val="00E340F4"/>
    <w:rsid w:val="00E3487E"/>
    <w:rsid w:val="00E35011"/>
    <w:rsid w:val="00E36FD9"/>
    <w:rsid w:val="00E3724B"/>
    <w:rsid w:val="00E373CB"/>
    <w:rsid w:val="00E373CF"/>
    <w:rsid w:val="00E37BE1"/>
    <w:rsid w:val="00E40159"/>
    <w:rsid w:val="00E40758"/>
    <w:rsid w:val="00E40FEB"/>
    <w:rsid w:val="00E411A6"/>
    <w:rsid w:val="00E41520"/>
    <w:rsid w:val="00E41908"/>
    <w:rsid w:val="00E41AFE"/>
    <w:rsid w:val="00E430B2"/>
    <w:rsid w:val="00E437DA"/>
    <w:rsid w:val="00E43894"/>
    <w:rsid w:val="00E44177"/>
    <w:rsid w:val="00E45DE5"/>
    <w:rsid w:val="00E465A7"/>
    <w:rsid w:val="00E4762D"/>
    <w:rsid w:val="00E47BA5"/>
    <w:rsid w:val="00E5098F"/>
    <w:rsid w:val="00E5188C"/>
    <w:rsid w:val="00E519A2"/>
    <w:rsid w:val="00E52FD9"/>
    <w:rsid w:val="00E534E0"/>
    <w:rsid w:val="00E5459E"/>
    <w:rsid w:val="00E547DC"/>
    <w:rsid w:val="00E5548F"/>
    <w:rsid w:val="00E5579F"/>
    <w:rsid w:val="00E559E2"/>
    <w:rsid w:val="00E55F8D"/>
    <w:rsid w:val="00E56613"/>
    <w:rsid w:val="00E572D3"/>
    <w:rsid w:val="00E57A1E"/>
    <w:rsid w:val="00E60068"/>
    <w:rsid w:val="00E6063D"/>
    <w:rsid w:val="00E6090B"/>
    <w:rsid w:val="00E60ABF"/>
    <w:rsid w:val="00E61563"/>
    <w:rsid w:val="00E6385A"/>
    <w:rsid w:val="00E6581C"/>
    <w:rsid w:val="00E6634C"/>
    <w:rsid w:val="00E6673A"/>
    <w:rsid w:val="00E704B8"/>
    <w:rsid w:val="00E708EB"/>
    <w:rsid w:val="00E70CF2"/>
    <w:rsid w:val="00E72B1C"/>
    <w:rsid w:val="00E7370E"/>
    <w:rsid w:val="00E73763"/>
    <w:rsid w:val="00E74C9A"/>
    <w:rsid w:val="00E74FAA"/>
    <w:rsid w:val="00E75190"/>
    <w:rsid w:val="00E77B72"/>
    <w:rsid w:val="00E810E1"/>
    <w:rsid w:val="00E81BE0"/>
    <w:rsid w:val="00E82F0D"/>
    <w:rsid w:val="00E8370C"/>
    <w:rsid w:val="00E84E97"/>
    <w:rsid w:val="00E84EC4"/>
    <w:rsid w:val="00E851D5"/>
    <w:rsid w:val="00E85A89"/>
    <w:rsid w:val="00E85F54"/>
    <w:rsid w:val="00E86130"/>
    <w:rsid w:val="00E863D9"/>
    <w:rsid w:val="00E8654C"/>
    <w:rsid w:val="00E86BCE"/>
    <w:rsid w:val="00E87A94"/>
    <w:rsid w:val="00E87BBE"/>
    <w:rsid w:val="00E90085"/>
    <w:rsid w:val="00E91A79"/>
    <w:rsid w:val="00E91A99"/>
    <w:rsid w:val="00E91AC5"/>
    <w:rsid w:val="00E9245F"/>
    <w:rsid w:val="00E93064"/>
    <w:rsid w:val="00E93394"/>
    <w:rsid w:val="00E9382E"/>
    <w:rsid w:val="00E939E0"/>
    <w:rsid w:val="00E94541"/>
    <w:rsid w:val="00E94653"/>
    <w:rsid w:val="00E94FAF"/>
    <w:rsid w:val="00E950B2"/>
    <w:rsid w:val="00E9551B"/>
    <w:rsid w:val="00E96A92"/>
    <w:rsid w:val="00EA0CBA"/>
    <w:rsid w:val="00EA0E07"/>
    <w:rsid w:val="00EA38D3"/>
    <w:rsid w:val="00EA395C"/>
    <w:rsid w:val="00EA48A4"/>
    <w:rsid w:val="00EA4B6E"/>
    <w:rsid w:val="00EA5328"/>
    <w:rsid w:val="00EA5551"/>
    <w:rsid w:val="00EA756F"/>
    <w:rsid w:val="00EB049D"/>
    <w:rsid w:val="00EB110D"/>
    <w:rsid w:val="00EB12D3"/>
    <w:rsid w:val="00EB31D0"/>
    <w:rsid w:val="00EB3755"/>
    <w:rsid w:val="00EB4996"/>
    <w:rsid w:val="00EB56C8"/>
    <w:rsid w:val="00EB5A40"/>
    <w:rsid w:val="00EB5B5F"/>
    <w:rsid w:val="00EB5CCA"/>
    <w:rsid w:val="00EB6971"/>
    <w:rsid w:val="00EB6D36"/>
    <w:rsid w:val="00EB7700"/>
    <w:rsid w:val="00EB7ED5"/>
    <w:rsid w:val="00EC0325"/>
    <w:rsid w:val="00EC075D"/>
    <w:rsid w:val="00EC0B61"/>
    <w:rsid w:val="00EC0BD5"/>
    <w:rsid w:val="00EC2781"/>
    <w:rsid w:val="00EC29D4"/>
    <w:rsid w:val="00EC35DF"/>
    <w:rsid w:val="00EC5151"/>
    <w:rsid w:val="00EC5B3F"/>
    <w:rsid w:val="00EC63E5"/>
    <w:rsid w:val="00EC6476"/>
    <w:rsid w:val="00EC69B5"/>
    <w:rsid w:val="00EC7450"/>
    <w:rsid w:val="00ED0148"/>
    <w:rsid w:val="00ED0C30"/>
    <w:rsid w:val="00ED12CA"/>
    <w:rsid w:val="00ED1A42"/>
    <w:rsid w:val="00ED2420"/>
    <w:rsid w:val="00ED2FA0"/>
    <w:rsid w:val="00ED41B5"/>
    <w:rsid w:val="00ED5B96"/>
    <w:rsid w:val="00ED60A6"/>
    <w:rsid w:val="00ED7FB4"/>
    <w:rsid w:val="00EE00D9"/>
    <w:rsid w:val="00EE07E0"/>
    <w:rsid w:val="00EE10C4"/>
    <w:rsid w:val="00EE113D"/>
    <w:rsid w:val="00EE2A32"/>
    <w:rsid w:val="00EE3B45"/>
    <w:rsid w:val="00EE50DB"/>
    <w:rsid w:val="00EE53DB"/>
    <w:rsid w:val="00EE6677"/>
    <w:rsid w:val="00EE6EB5"/>
    <w:rsid w:val="00EE7145"/>
    <w:rsid w:val="00EE722B"/>
    <w:rsid w:val="00EE7395"/>
    <w:rsid w:val="00EF0090"/>
    <w:rsid w:val="00EF0C7B"/>
    <w:rsid w:val="00EF126B"/>
    <w:rsid w:val="00EF12B2"/>
    <w:rsid w:val="00EF140A"/>
    <w:rsid w:val="00EF1D0E"/>
    <w:rsid w:val="00EF1DD9"/>
    <w:rsid w:val="00EF4044"/>
    <w:rsid w:val="00EF4C2F"/>
    <w:rsid w:val="00F00891"/>
    <w:rsid w:val="00F01DE5"/>
    <w:rsid w:val="00F02243"/>
    <w:rsid w:val="00F023C3"/>
    <w:rsid w:val="00F0299A"/>
    <w:rsid w:val="00F02B1E"/>
    <w:rsid w:val="00F03104"/>
    <w:rsid w:val="00F0357A"/>
    <w:rsid w:val="00F03EB1"/>
    <w:rsid w:val="00F04648"/>
    <w:rsid w:val="00F053F6"/>
    <w:rsid w:val="00F05916"/>
    <w:rsid w:val="00F05B5A"/>
    <w:rsid w:val="00F063F4"/>
    <w:rsid w:val="00F1066B"/>
    <w:rsid w:val="00F10690"/>
    <w:rsid w:val="00F12233"/>
    <w:rsid w:val="00F12A63"/>
    <w:rsid w:val="00F12AC4"/>
    <w:rsid w:val="00F13472"/>
    <w:rsid w:val="00F13478"/>
    <w:rsid w:val="00F13A4D"/>
    <w:rsid w:val="00F13B6E"/>
    <w:rsid w:val="00F143CC"/>
    <w:rsid w:val="00F15404"/>
    <w:rsid w:val="00F15910"/>
    <w:rsid w:val="00F1602C"/>
    <w:rsid w:val="00F16FBD"/>
    <w:rsid w:val="00F172E8"/>
    <w:rsid w:val="00F174B9"/>
    <w:rsid w:val="00F174E7"/>
    <w:rsid w:val="00F1763E"/>
    <w:rsid w:val="00F17A27"/>
    <w:rsid w:val="00F20BC6"/>
    <w:rsid w:val="00F22A38"/>
    <w:rsid w:val="00F22BF2"/>
    <w:rsid w:val="00F22DBB"/>
    <w:rsid w:val="00F234FC"/>
    <w:rsid w:val="00F244F0"/>
    <w:rsid w:val="00F249CC"/>
    <w:rsid w:val="00F2551D"/>
    <w:rsid w:val="00F25C71"/>
    <w:rsid w:val="00F25EE3"/>
    <w:rsid w:val="00F31BBA"/>
    <w:rsid w:val="00F32282"/>
    <w:rsid w:val="00F32576"/>
    <w:rsid w:val="00F32AAD"/>
    <w:rsid w:val="00F33139"/>
    <w:rsid w:val="00F331D2"/>
    <w:rsid w:val="00F332D2"/>
    <w:rsid w:val="00F333A9"/>
    <w:rsid w:val="00F33AC3"/>
    <w:rsid w:val="00F33C58"/>
    <w:rsid w:val="00F35005"/>
    <w:rsid w:val="00F40B20"/>
    <w:rsid w:val="00F40F02"/>
    <w:rsid w:val="00F4124C"/>
    <w:rsid w:val="00F418C0"/>
    <w:rsid w:val="00F42F27"/>
    <w:rsid w:val="00F433A7"/>
    <w:rsid w:val="00F43539"/>
    <w:rsid w:val="00F441FE"/>
    <w:rsid w:val="00F44BB8"/>
    <w:rsid w:val="00F44D1D"/>
    <w:rsid w:val="00F4519A"/>
    <w:rsid w:val="00F45BD2"/>
    <w:rsid w:val="00F46694"/>
    <w:rsid w:val="00F467E9"/>
    <w:rsid w:val="00F47683"/>
    <w:rsid w:val="00F509B2"/>
    <w:rsid w:val="00F50CEA"/>
    <w:rsid w:val="00F514FA"/>
    <w:rsid w:val="00F517D4"/>
    <w:rsid w:val="00F52152"/>
    <w:rsid w:val="00F52818"/>
    <w:rsid w:val="00F52DE2"/>
    <w:rsid w:val="00F54689"/>
    <w:rsid w:val="00F55971"/>
    <w:rsid w:val="00F56589"/>
    <w:rsid w:val="00F57D02"/>
    <w:rsid w:val="00F57F40"/>
    <w:rsid w:val="00F6023E"/>
    <w:rsid w:val="00F607A9"/>
    <w:rsid w:val="00F60A76"/>
    <w:rsid w:val="00F61391"/>
    <w:rsid w:val="00F622E1"/>
    <w:rsid w:val="00F6265C"/>
    <w:rsid w:val="00F62A58"/>
    <w:rsid w:val="00F6331E"/>
    <w:rsid w:val="00F63571"/>
    <w:rsid w:val="00F63601"/>
    <w:rsid w:val="00F638C0"/>
    <w:rsid w:val="00F63A53"/>
    <w:rsid w:val="00F63DA6"/>
    <w:rsid w:val="00F63EC7"/>
    <w:rsid w:val="00F641A2"/>
    <w:rsid w:val="00F64472"/>
    <w:rsid w:val="00F646F2"/>
    <w:rsid w:val="00F6542A"/>
    <w:rsid w:val="00F65777"/>
    <w:rsid w:val="00F65B80"/>
    <w:rsid w:val="00F65C36"/>
    <w:rsid w:val="00F6641E"/>
    <w:rsid w:val="00F66433"/>
    <w:rsid w:val="00F67E38"/>
    <w:rsid w:val="00F702D0"/>
    <w:rsid w:val="00F70333"/>
    <w:rsid w:val="00F71A32"/>
    <w:rsid w:val="00F71CD5"/>
    <w:rsid w:val="00F7442C"/>
    <w:rsid w:val="00F74816"/>
    <w:rsid w:val="00F7522D"/>
    <w:rsid w:val="00F75794"/>
    <w:rsid w:val="00F771B4"/>
    <w:rsid w:val="00F805EF"/>
    <w:rsid w:val="00F8068E"/>
    <w:rsid w:val="00F806C1"/>
    <w:rsid w:val="00F80CB7"/>
    <w:rsid w:val="00F81369"/>
    <w:rsid w:val="00F8241E"/>
    <w:rsid w:val="00F82921"/>
    <w:rsid w:val="00F82C0F"/>
    <w:rsid w:val="00F833AE"/>
    <w:rsid w:val="00F83486"/>
    <w:rsid w:val="00F83DF7"/>
    <w:rsid w:val="00F84B81"/>
    <w:rsid w:val="00F85C2C"/>
    <w:rsid w:val="00F87705"/>
    <w:rsid w:val="00F87F2A"/>
    <w:rsid w:val="00F9023E"/>
    <w:rsid w:val="00F90DA5"/>
    <w:rsid w:val="00F9108F"/>
    <w:rsid w:val="00F911E0"/>
    <w:rsid w:val="00F91D58"/>
    <w:rsid w:val="00F92671"/>
    <w:rsid w:val="00F941DA"/>
    <w:rsid w:val="00F94253"/>
    <w:rsid w:val="00F94387"/>
    <w:rsid w:val="00F950EA"/>
    <w:rsid w:val="00F957A8"/>
    <w:rsid w:val="00F96EA0"/>
    <w:rsid w:val="00F975E6"/>
    <w:rsid w:val="00FA0FF3"/>
    <w:rsid w:val="00FA15C9"/>
    <w:rsid w:val="00FA296D"/>
    <w:rsid w:val="00FA3DC7"/>
    <w:rsid w:val="00FA3E15"/>
    <w:rsid w:val="00FA5CBB"/>
    <w:rsid w:val="00FA63A5"/>
    <w:rsid w:val="00FA65BE"/>
    <w:rsid w:val="00FA67BB"/>
    <w:rsid w:val="00FA6D93"/>
    <w:rsid w:val="00FA6E43"/>
    <w:rsid w:val="00FA703C"/>
    <w:rsid w:val="00FA7DCE"/>
    <w:rsid w:val="00FB039F"/>
    <w:rsid w:val="00FB08A7"/>
    <w:rsid w:val="00FB0C95"/>
    <w:rsid w:val="00FB0F39"/>
    <w:rsid w:val="00FB1014"/>
    <w:rsid w:val="00FB1054"/>
    <w:rsid w:val="00FB2365"/>
    <w:rsid w:val="00FB2624"/>
    <w:rsid w:val="00FB27EA"/>
    <w:rsid w:val="00FB35E9"/>
    <w:rsid w:val="00FB37D8"/>
    <w:rsid w:val="00FB3944"/>
    <w:rsid w:val="00FB4974"/>
    <w:rsid w:val="00FB5CD8"/>
    <w:rsid w:val="00FB67DD"/>
    <w:rsid w:val="00FB69F4"/>
    <w:rsid w:val="00FB6D70"/>
    <w:rsid w:val="00FB75A6"/>
    <w:rsid w:val="00FC092C"/>
    <w:rsid w:val="00FC0AF3"/>
    <w:rsid w:val="00FC1259"/>
    <w:rsid w:val="00FC18C7"/>
    <w:rsid w:val="00FC1B6E"/>
    <w:rsid w:val="00FC21F1"/>
    <w:rsid w:val="00FC2344"/>
    <w:rsid w:val="00FC3529"/>
    <w:rsid w:val="00FC370F"/>
    <w:rsid w:val="00FC3ABA"/>
    <w:rsid w:val="00FC45D6"/>
    <w:rsid w:val="00FC4634"/>
    <w:rsid w:val="00FC678D"/>
    <w:rsid w:val="00FC79E6"/>
    <w:rsid w:val="00FD07B8"/>
    <w:rsid w:val="00FD12D7"/>
    <w:rsid w:val="00FD1E16"/>
    <w:rsid w:val="00FD2072"/>
    <w:rsid w:val="00FD383A"/>
    <w:rsid w:val="00FD39AC"/>
    <w:rsid w:val="00FD3AA2"/>
    <w:rsid w:val="00FD4242"/>
    <w:rsid w:val="00FD7A8C"/>
    <w:rsid w:val="00FE0FD3"/>
    <w:rsid w:val="00FE1AAC"/>
    <w:rsid w:val="00FE37A3"/>
    <w:rsid w:val="00FE392E"/>
    <w:rsid w:val="00FE47D4"/>
    <w:rsid w:val="00FE4C4D"/>
    <w:rsid w:val="00FE4C7A"/>
    <w:rsid w:val="00FE5149"/>
    <w:rsid w:val="00FE56E5"/>
    <w:rsid w:val="00FE5AE6"/>
    <w:rsid w:val="00FE6AE4"/>
    <w:rsid w:val="00FE6DD6"/>
    <w:rsid w:val="00FE6FF6"/>
    <w:rsid w:val="00FE7620"/>
    <w:rsid w:val="00FE77FC"/>
    <w:rsid w:val="00FE7967"/>
    <w:rsid w:val="00FE7C87"/>
    <w:rsid w:val="00FE7EA0"/>
    <w:rsid w:val="00FF00EE"/>
    <w:rsid w:val="00FF102C"/>
    <w:rsid w:val="00FF1938"/>
    <w:rsid w:val="00FF22E6"/>
    <w:rsid w:val="00FF2333"/>
    <w:rsid w:val="00FF2360"/>
    <w:rsid w:val="00FF2B77"/>
    <w:rsid w:val="00FF33C8"/>
    <w:rsid w:val="00FF358E"/>
    <w:rsid w:val="00FF3E78"/>
    <w:rsid w:val="00FF5184"/>
    <w:rsid w:val="00FF5E9E"/>
    <w:rsid w:val="00FF5FEE"/>
    <w:rsid w:val="00FF6277"/>
    <w:rsid w:val="00FF666D"/>
    <w:rsid w:val="00FF6DD4"/>
    <w:rsid w:val="00FF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E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39"/>
    <w:pPr>
      <w:spacing w:after="200" w:line="276" w:lineRule="auto"/>
    </w:pPr>
    <w:rPr>
      <w:rFonts w:cs="Times New Roman"/>
      <w:sz w:val="22"/>
      <w:szCs w:val="22"/>
      <w:lang w:eastAsia="en-US"/>
    </w:rPr>
  </w:style>
  <w:style w:type="paragraph" w:styleId="1">
    <w:name w:val="heading 1"/>
    <w:basedOn w:val="a"/>
    <w:next w:val="a"/>
    <w:link w:val="10"/>
    <w:uiPriority w:val="9"/>
    <w:qFormat/>
    <w:rsid w:val="008B45DD"/>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unhideWhenUsed/>
    <w:qFormat/>
    <w:rsid w:val="00F023C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8B45DD"/>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9"/>
    <w:qFormat/>
    <w:rsid w:val="00F43539"/>
    <w:pPr>
      <w:keepNext/>
      <w:spacing w:after="0" w:line="240" w:lineRule="auto"/>
      <w:outlineLvl w:val="3"/>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B45DD"/>
    <w:rPr>
      <w:rFonts w:ascii="Arial" w:hAnsi="Arial" w:cs="Arial"/>
      <w:b/>
      <w:bCs/>
      <w:kern w:val="32"/>
      <w:sz w:val="32"/>
      <w:szCs w:val="32"/>
    </w:rPr>
  </w:style>
  <w:style w:type="character" w:customStyle="1" w:styleId="20">
    <w:name w:val="Заголовок 2 Знак"/>
    <w:basedOn w:val="a0"/>
    <w:link w:val="2"/>
    <w:uiPriority w:val="9"/>
    <w:locked/>
    <w:rsid w:val="00F023C3"/>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8B45DD"/>
    <w:rPr>
      <w:rFonts w:ascii="Arial" w:hAnsi="Arial" w:cs="Arial"/>
      <w:b/>
      <w:bCs/>
      <w:sz w:val="26"/>
      <w:szCs w:val="26"/>
    </w:rPr>
  </w:style>
  <w:style w:type="character" w:customStyle="1" w:styleId="40">
    <w:name w:val="Заголовок 4 Знак"/>
    <w:basedOn w:val="a0"/>
    <w:link w:val="4"/>
    <w:uiPriority w:val="99"/>
    <w:locked/>
    <w:rsid w:val="00F43539"/>
    <w:rPr>
      <w:rFonts w:ascii="Times New Roman" w:hAnsi="Times New Roman" w:cs="Times New Roman"/>
      <w:b/>
      <w:bCs/>
      <w:sz w:val="20"/>
      <w:szCs w:val="20"/>
      <w:lang w:eastAsia="ru-RU"/>
    </w:rPr>
  </w:style>
  <w:style w:type="paragraph" w:customStyle="1" w:styleId="ConsPlusNormal">
    <w:name w:val="ConsPlusNormal"/>
    <w:rsid w:val="008759D8"/>
    <w:pPr>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8759D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8759D8"/>
    <w:pPr>
      <w:autoSpaceDE w:val="0"/>
      <w:autoSpaceDN w:val="0"/>
      <w:adjustRightInd w:val="0"/>
    </w:pPr>
    <w:rPr>
      <w:rFonts w:ascii="Arial" w:hAnsi="Arial" w:cs="Arial"/>
      <w:b/>
      <w:bCs/>
      <w:lang w:eastAsia="en-US"/>
    </w:rPr>
  </w:style>
  <w:style w:type="paragraph" w:customStyle="1" w:styleId="ConsTitle">
    <w:name w:val="ConsTitle"/>
    <w:uiPriority w:val="99"/>
    <w:rsid w:val="00F43539"/>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475933"/>
    <w:pPr>
      <w:widowControl w:val="0"/>
      <w:autoSpaceDE w:val="0"/>
      <w:autoSpaceDN w:val="0"/>
      <w:adjustRightInd w:val="0"/>
      <w:ind w:right="19772" w:firstLine="720"/>
    </w:pPr>
    <w:rPr>
      <w:rFonts w:ascii="Arial" w:hAnsi="Arial" w:cs="Arial"/>
    </w:rPr>
  </w:style>
  <w:style w:type="paragraph" w:styleId="21">
    <w:name w:val="Body Text 2"/>
    <w:basedOn w:val="a"/>
    <w:link w:val="22"/>
    <w:uiPriority w:val="99"/>
    <w:rsid w:val="00B4758E"/>
    <w:pPr>
      <w:spacing w:after="0" w:line="240" w:lineRule="auto"/>
      <w:ind w:firstLine="720"/>
      <w:jc w:val="both"/>
    </w:pPr>
    <w:rPr>
      <w:rFonts w:ascii="Times New Roman" w:hAnsi="Times New Roman"/>
      <w:sz w:val="24"/>
      <w:szCs w:val="24"/>
    </w:rPr>
  </w:style>
  <w:style w:type="character" w:customStyle="1" w:styleId="22">
    <w:name w:val="Основной текст 2 Знак"/>
    <w:basedOn w:val="a0"/>
    <w:link w:val="21"/>
    <w:uiPriority w:val="99"/>
    <w:locked/>
    <w:rsid w:val="00B4758E"/>
    <w:rPr>
      <w:rFonts w:ascii="Times New Roman" w:hAnsi="Times New Roman" w:cs="Times New Roman"/>
      <w:sz w:val="24"/>
      <w:szCs w:val="24"/>
      <w:lang w:eastAsia="en-US"/>
    </w:rPr>
  </w:style>
  <w:style w:type="paragraph" w:customStyle="1" w:styleId="a3">
    <w:name w:val="Стиль"/>
    <w:basedOn w:val="a"/>
    <w:rsid w:val="0008419A"/>
    <w:pPr>
      <w:spacing w:after="160" w:line="240" w:lineRule="exact"/>
    </w:pPr>
    <w:rPr>
      <w:rFonts w:ascii="Verdana" w:hAnsi="Verdana" w:cs="Verdana"/>
      <w:sz w:val="20"/>
      <w:szCs w:val="20"/>
      <w:lang w:val="en-US"/>
    </w:rPr>
  </w:style>
  <w:style w:type="character" w:styleId="a4">
    <w:name w:val="annotation reference"/>
    <w:basedOn w:val="a0"/>
    <w:uiPriority w:val="99"/>
    <w:semiHidden/>
    <w:rsid w:val="00303899"/>
    <w:rPr>
      <w:rFonts w:cs="Times New Roman"/>
      <w:sz w:val="16"/>
      <w:szCs w:val="16"/>
    </w:rPr>
  </w:style>
  <w:style w:type="paragraph" w:styleId="a5">
    <w:name w:val="annotation text"/>
    <w:basedOn w:val="a"/>
    <w:link w:val="a6"/>
    <w:uiPriority w:val="99"/>
    <w:semiHidden/>
    <w:rsid w:val="00303899"/>
    <w:pPr>
      <w:spacing w:after="0" w:line="360" w:lineRule="atLeast"/>
      <w:jc w:val="both"/>
    </w:pPr>
    <w:rPr>
      <w:rFonts w:ascii="Times New Roman CYR" w:hAnsi="Times New Roman CYR"/>
      <w:sz w:val="20"/>
      <w:szCs w:val="20"/>
      <w:lang w:eastAsia="ru-RU"/>
    </w:rPr>
  </w:style>
  <w:style w:type="character" w:customStyle="1" w:styleId="a6">
    <w:name w:val="Текст примечания Знак"/>
    <w:basedOn w:val="a0"/>
    <w:link w:val="a5"/>
    <w:uiPriority w:val="99"/>
    <w:semiHidden/>
    <w:locked/>
    <w:rsid w:val="00303899"/>
    <w:rPr>
      <w:rFonts w:ascii="Times New Roman CYR" w:hAnsi="Times New Roman CYR" w:cs="Times New Roman"/>
    </w:rPr>
  </w:style>
  <w:style w:type="paragraph" w:styleId="a7">
    <w:name w:val="Balloon Text"/>
    <w:basedOn w:val="a"/>
    <w:link w:val="a8"/>
    <w:uiPriority w:val="99"/>
    <w:semiHidden/>
    <w:unhideWhenUsed/>
    <w:rsid w:val="003038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03899"/>
    <w:rPr>
      <w:rFonts w:ascii="Tahoma" w:hAnsi="Tahoma" w:cs="Tahoma"/>
      <w:sz w:val="16"/>
      <w:szCs w:val="16"/>
      <w:lang w:eastAsia="en-US"/>
    </w:rPr>
  </w:style>
  <w:style w:type="paragraph" w:styleId="31">
    <w:name w:val="Body Text Indent 3"/>
    <w:basedOn w:val="a"/>
    <w:link w:val="32"/>
    <w:uiPriority w:val="99"/>
    <w:semiHidden/>
    <w:unhideWhenUsed/>
    <w:rsid w:val="00CC1BF4"/>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CC1BF4"/>
    <w:rPr>
      <w:rFonts w:cs="Times New Roman"/>
      <w:sz w:val="16"/>
      <w:szCs w:val="16"/>
      <w:lang w:eastAsia="en-US"/>
    </w:rPr>
  </w:style>
  <w:style w:type="paragraph" w:customStyle="1" w:styleId="ConsNonformat">
    <w:name w:val="ConsNonformat"/>
    <w:rsid w:val="00CC1BF4"/>
    <w:pPr>
      <w:widowControl w:val="0"/>
    </w:pPr>
    <w:rPr>
      <w:rFonts w:ascii="Courier New" w:hAnsi="Courier New" w:cs="MS Mincho"/>
      <w:lang w:eastAsia="en-US"/>
    </w:rPr>
  </w:style>
  <w:style w:type="paragraph" w:styleId="a9">
    <w:name w:val="Body Text"/>
    <w:basedOn w:val="a"/>
    <w:link w:val="aa"/>
    <w:uiPriority w:val="99"/>
    <w:semiHidden/>
    <w:unhideWhenUsed/>
    <w:rsid w:val="0012236D"/>
    <w:pPr>
      <w:spacing w:after="120"/>
    </w:pPr>
  </w:style>
  <w:style w:type="character" w:customStyle="1" w:styleId="aa">
    <w:name w:val="Основной текст Знак"/>
    <w:basedOn w:val="a0"/>
    <w:link w:val="a9"/>
    <w:uiPriority w:val="99"/>
    <w:semiHidden/>
    <w:locked/>
    <w:rsid w:val="0012236D"/>
    <w:rPr>
      <w:rFonts w:cs="Times New Roman"/>
      <w:sz w:val="22"/>
      <w:szCs w:val="22"/>
      <w:lang w:eastAsia="en-US"/>
    </w:rPr>
  </w:style>
  <w:style w:type="paragraph" w:styleId="ab">
    <w:name w:val="Body Text First Indent"/>
    <w:basedOn w:val="a9"/>
    <w:link w:val="ac"/>
    <w:uiPriority w:val="99"/>
    <w:rsid w:val="0012236D"/>
    <w:pPr>
      <w:spacing w:line="240" w:lineRule="auto"/>
      <w:ind w:firstLine="210"/>
    </w:pPr>
    <w:rPr>
      <w:rFonts w:ascii="Times New Roman" w:hAnsi="Times New Roman"/>
      <w:sz w:val="24"/>
      <w:szCs w:val="24"/>
      <w:lang w:eastAsia="ru-RU"/>
    </w:rPr>
  </w:style>
  <w:style w:type="character" w:customStyle="1" w:styleId="ac">
    <w:name w:val="Красная строка Знак"/>
    <w:basedOn w:val="aa"/>
    <w:link w:val="ab"/>
    <w:uiPriority w:val="99"/>
    <w:locked/>
    <w:rsid w:val="0012236D"/>
    <w:rPr>
      <w:rFonts w:ascii="Times New Roman" w:hAnsi="Times New Roman" w:cs="Times New Roman"/>
      <w:sz w:val="24"/>
      <w:szCs w:val="24"/>
      <w:lang w:eastAsia="en-US"/>
    </w:rPr>
  </w:style>
  <w:style w:type="character" w:styleId="ad">
    <w:name w:val="Hyperlink"/>
    <w:basedOn w:val="a0"/>
    <w:uiPriority w:val="99"/>
    <w:unhideWhenUsed/>
    <w:rsid w:val="004F3345"/>
    <w:rPr>
      <w:rFonts w:cs="Times New Roman"/>
      <w:color w:val="0000FF"/>
      <w:u w:val="single"/>
    </w:rPr>
  </w:style>
  <w:style w:type="paragraph" w:styleId="ae">
    <w:name w:val="Normal (Web)"/>
    <w:basedOn w:val="a"/>
    <w:uiPriority w:val="99"/>
    <w:rsid w:val="008B45DD"/>
    <w:pPr>
      <w:spacing w:before="45" w:after="45" w:line="240" w:lineRule="auto"/>
    </w:pPr>
    <w:rPr>
      <w:rFonts w:ascii="Arial" w:hAnsi="Arial" w:cs="Arial"/>
      <w:sz w:val="16"/>
      <w:szCs w:val="16"/>
      <w:lang w:val="en-US"/>
    </w:rPr>
  </w:style>
  <w:style w:type="paragraph" w:customStyle="1" w:styleId="fieldname">
    <w:name w:val="field_name"/>
    <w:basedOn w:val="a"/>
    <w:rsid w:val="008B45DD"/>
    <w:pPr>
      <w:spacing w:before="45" w:after="45" w:line="240" w:lineRule="auto"/>
      <w:jc w:val="right"/>
    </w:pPr>
    <w:rPr>
      <w:rFonts w:ascii="Arial" w:hAnsi="Arial" w:cs="Arial"/>
      <w:b/>
      <w:bCs/>
      <w:sz w:val="16"/>
      <w:szCs w:val="16"/>
      <w:lang w:val="en-US"/>
    </w:rPr>
  </w:style>
  <w:style w:type="paragraph" w:customStyle="1" w:styleId="fielddata">
    <w:name w:val="field_data"/>
    <w:basedOn w:val="a"/>
    <w:rsid w:val="008B45DD"/>
    <w:pPr>
      <w:spacing w:before="45" w:after="45" w:line="240" w:lineRule="auto"/>
    </w:pPr>
    <w:rPr>
      <w:rFonts w:ascii="Arial" w:hAnsi="Arial" w:cs="Arial"/>
      <w:sz w:val="16"/>
      <w:szCs w:val="16"/>
      <w:lang w:val="en-US"/>
    </w:rPr>
  </w:style>
  <w:style w:type="character" w:customStyle="1" w:styleId="fieldcomment1">
    <w:name w:val="field_comment1"/>
    <w:basedOn w:val="a0"/>
    <w:rsid w:val="008B45DD"/>
    <w:rPr>
      <w:rFonts w:cs="Times New Roman"/>
      <w:sz w:val="9"/>
      <w:szCs w:val="9"/>
    </w:rPr>
  </w:style>
  <w:style w:type="table" w:styleId="af">
    <w:name w:val="Table Grid"/>
    <w:basedOn w:val="a1"/>
    <w:uiPriority w:val="59"/>
    <w:rsid w:val="008B45D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comment">
    <w:name w:val="field_comment"/>
    <w:basedOn w:val="a"/>
    <w:rsid w:val="008B45DD"/>
    <w:pPr>
      <w:spacing w:before="45" w:after="45" w:line="240" w:lineRule="auto"/>
    </w:pPr>
    <w:rPr>
      <w:rFonts w:ascii="Arial" w:hAnsi="Arial" w:cs="Arial"/>
      <w:sz w:val="9"/>
      <w:szCs w:val="9"/>
      <w:lang w:val="en-US"/>
    </w:rPr>
  </w:style>
  <w:style w:type="paragraph" w:styleId="af0">
    <w:name w:val="header"/>
    <w:basedOn w:val="a"/>
    <w:link w:val="af1"/>
    <w:uiPriority w:val="99"/>
    <w:unhideWhenUsed/>
    <w:rsid w:val="007115C3"/>
    <w:pPr>
      <w:tabs>
        <w:tab w:val="center" w:pos="4677"/>
        <w:tab w:val="right" w:pos="9355"/>
      </w:tabs>
    </w:pPr>
  </w:style>
  <w:style w:type="character" w:customStyle="1" w:styleId="af1">
    <w:name w:val="Верхний колонтитул Знак"/>
    <w:basedOn w:val="a0"/>
    <w:link w:val="af0"/>
    <w:uiPriority w:val="99"/>
    <w:semiHidden/>
    <w:locked/>
    <w:rsid w:val="007115C3"/>
    <w:rPr>
      <w:rFonts w:cs="Times New Roman"/>
      <w:sz w:val="22"/>
      <w:szCs w:val="22"/>
      <w:lang w:eastAsia="en-US"/>
    </w:rPr>
  </w:style>
  <w:style w:type="paragraph" w:styleId="af2">
    <w:name w:val="footer"/>
    <w:basedOn w:val="a"/>
    <w:link w:val="af3"/>
    <w:uiPriority w:val="99"/>
    <w:unhideWhenUsed/>
    <w:rsid w:val="007115C3"/>
    <w:pPr>
      <w:tabs>
        <w:tab w:val="center" w:pos="4677"/>
        <w:tab w:val="right" w:pos="9355"/>
      </w:tabs>
    </w:pPr>
  </w:style>
  <w:style w:type="character" w:customStyle="1" w:styleId="af3">
    <w:name w:val="Нижний колонтитул Знак"/>
    <w:basedOn w:val="a0"/>
    <w:link w:val="af2"/>
    <w:uiPriority w:val="99"/>
    <w:locked/>
    <w:rsid w:val="007115C3"/>
    <w:rPr>
      <w:rFonts w:cs="Times New Roman"/>
      <w:sz w:val="22"/>
      <w:szCs w:val="22"/>
      <w:lang w:eastAsia="en-US"/>
    </w:rPr>
  </w:style>
  <w:style w:type="paragraph" w:styleId="33">
    <w:name w:val="Body Text 3"/>
    <w:basedOn w:val="a"/>
    <w:link w:val="34"/>
    <w:uiPriority w:val="99"/>
    <w:semiHidden/>
    <w:unhideWhenUsed/>
    <w:rsid w:val="0033198D"/>
    <w:pPr>
      <w:spacing w:after="120"/>
    </w:pPr>
    <w:rPr>
      <w:sz w:val="16"/>
      <w:szCs w:val="16"/>
    </w:rPr>
  </w:style>
  <w:style w:type="character" w:customStyle="1" w:styleId="34">
    <w:name w:val="Основной текст 3 Знак"/>
    <w:basedOn w:val="a0"/>
    <w:link w:val="33"/>
    <w:uiPriority w:val="99"/>
    <w:semiHidden/>
    <w:locked/>
    <w:rsid w:val="0033198D"/>
    <w:rPr>
      <w:rFonts w:cs="Times New Roman"/>
      <w:sz w:val="16"/>
      <w:szCs w:val="16"/>
      <w:lang w:eastAsia="en-US"/>
    </w:rPr>
  </w:style>
  <w:style w:type="paragraph" w:styleId="af4">
    <w:name w:val="List Paragraph"/>
    <w:basedOn w:val="a"/>
    <w:uiPriority w:val="34"/>
    <w:qFormat/>
    <w:rsid w:val="006844A6"/>
    <w:pPr>
      <w:ind w:left="720"/>
      <w:contextualSpacing/>
    </w:pPr>
  </w:style>
  <w:style w:type="paragraph" w:customStyle="1" w:styleId="signfield">
    <w:name w:val="sign_field"/>
    <w:basedOn w:val="a"/>
    <w:rsid w:val="00A26CBD"/>
    <w:pPr>
      <w:pBdr>
        <w:bottom w:val="single" w:sz="8" w:space="0" w:color="000000"/>
      </w:pBdr>
      <w:spacing w:before="375" w:after="150" w:line="240" w:lineRule="auto"/>
      <w:textAlignment w:val="top"/>
    </w:pPr>
    <w:rPr>
      <w:rFonts w:ascii="Arial" w:hAnsi="Arial" w:cs="Arial"/>
      <w:sz w:val="16"/>
      <w:szCs w:val="16"/>
      <w:lang w:val="en-US"/>
    </w:rPr>
  </w:style>
  <w:style w:type="paragraph" w:customStyle="1" w:styleId="stampfield">
    <w:name w:val="stamp_field"/>
    <w:basedOn w:val="a"/>
    <w:rsid w:val="00A26CBD"/>
    <w:pPr>
      <w:spacing w:after="150" w:line="240" w:lineRule="auto"/>
      <w:ind w:left="6120"/>
      <w:jc w:val="center"/>
      <w:textAlignment w:val="top"/>
    </w:pPr>
    <w:rPr>
      <w:rFonts w:ascii="Arial" w:hAnsi="Arial" w:cs="Arial"/>
      <w:sz w:val="20"/>
      <w:szCs w:val="20"/>
      <w:lang w:val="en-US"/>
    </w:rPr>
  </w:style>
  <w:style w:type="paragraph" w:customStyle="1" w:styleId="footnote">
    <w:name w:val="footnote"/>
    <w:basedOn w:val="a"/>
    <w:uiPriority w:val="99"/>
    <w:rsid w:val="00A26CBD"/>
    <w:pPr>
      <w:spacing w:after="105" w:line="240" w:lineRule="auto"/>
      <w:ind w:left="367"/>
    </w:pPr>
    <w:rPr>
      <w:rFonts w:ascii="Arial" w:hAnsi="Arial" w:cs="Arial"/>
      <w:sz w:val="9"/>
      <w:szCs w:val="9"/>
      <w:lang w:val="en-US"/>
    </w:rPr>
  </w:style>
  <w:style w:type="paragraph" w:styleId="af5">
    <w:name w:val="footnote text"/>
    <w:basedOn w:val="a"/>
    <w:link w:val="af6"/>
    <w:uiPriority w:val="99"/>
    <w:rsid w:val="005E7A7D"/>
    <w:pPr>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locked/>
    <w:rsid w:val="005E7A7D"/>
    <w:rPr>
      <w:rFonts w:ascii="Times New Roman" w:hAnsi="Times New Roman" w:cs="Times New Roman"/>
      <w:lang w:eastAsia="en-US"/>
    </w:rPr>
  </w:style>
  <w:style w:type="character" w:styleId="af7">
    <w:name w:val="footnote reference"/>
    <w:basedOn w:val="a0"/>
    <w:uiPriority w:val="99"/>
    <w:rsid w:val="005E7A7D"/>
    <w:rPr>
      <w:rFonts w:cs="Times New Roman"/>
      <w:vertAlign w:val="superscript"/>
    </w:rPr>
  </w:style>
  <w:style w:type="paragraph" w:styleId="af8">
    <w:name w:val="annotation subject"/>
    <w:basedOn w:val="a5"/>
    <w:next w:val="a5"/>
    <w:link w:val="af9"/>
    <w:uiPriority w:val="99"/>
    <w:semiHidden/>
    <w:unhideWhenUsed/>
    <w:rsid w:val="009F7209"/>
    <w:pPr>
      <w:spacing w:after="200" w:line="240" w:lineRule="auto"/>
      <w:jc w:val="left"/>
    </w:pPr>
    <w:rPr>
      <w:rFonts w:ascii="Calibri" w:hAnsi="Calibri"/>
      <w:b/>
      <w:bCs/>
      <w:lang w:eastAsia="en-US"/>
    </w:rPr>
  </w:style>
  <w:style w:type="character" w:customStyle="1" w:styleId="af9">
    <w:name w:val="Тема примечания Знак"/>
    <w:basedOn w:val="a6"/>
    <w:link w:val="af8"/>
    <w:uiPriority w:val="99"/>
    <w:semiHidden/>
    <w:locked/>
    <w:rsid w:val="009F7209"/>
    <w:rPr>
      <w:rFonts w:ascii="Times New Roman CYR" w:hAnsi="Times New Roman CYR" w:cs="Times New Roman"/>
      <w:b/>
      <w:bCs/>
      <w:lang w:eastAsia="en-US"/>
    </w:rPr>
  </w:style>
  <w:style w:type="character" w:customStyle="1" w:styleId="-">
    <w:name w:val="Интернет-ссылка"/>
    <w:rsid w:val="00EB6971"/>
    <w:rPr>
      <w:color w:val="000080"/>
      <w:u w:val="single"/>
    </w:rPr>
  </w:style>
  <w:style w:type="paragraph" w:customStyle="1" w:styleId="western">
    <w:name w:val="western"/>
    <w:basedOn w:val="a"/>
    <w:qFormat/>
    <w:rsid w:val="00EB6971"/>
    <w:pPr>
      <w:spacing w:beforeAutospacing="1" w:after="119" w:line="240" w:lineRule="auto"/>
    </w:pPr>
    <w:rPr>
      <w:color w:val="00000A"/>
      <w:lang w:val="en-US" w:eastAsia="ru-RU"/>
    </w:rPr>
  </w:style>
  <w:style w:type="character" w:customStyle="1" w:styleId="afa">
    <w:name w:val="Текстовый Знак"/>
    <w:basedOn w:val="a0"/>
    <w:link w:val="afb"/>
    <w:locked/>
    <w:rsid w:val="003272DB"/>
    <w:rPr>
      <w:rFonts w:ascii="Arial" w:hAnsi="Arial" w:cs="Times New Roman"/>
    </w:rPr>
  </w:style>
  <w:style w:type="paragraph" w:customStyle="1" w:styleId="afb">
    <w:name w:val="Текстовый"/>
    <w:link w:val="afa"/>
    <w:rsid w:val="003272DB"/>
    <w:pPr>
      <w:widowControl w:val="0"/>
      <w:jc w:val="both"/>
    </w:pPr>
    <w:rPr>
      <w:rFonts w:ascii="Arial" w:hAnsi="Arial"/>
    </w:rPr>
  </w:style>
  <w:style w:type="paragraph" w:styleId="afc">
    <w:name w:val="Revision"/>
    <w:hidden/>
    <w:uiPriority w:val="99"/>
    <w:semiHidden/>
    <w:rsid w:val="00B66D31"/>
    <w:rPr>
      <w:rFonts w:cs="Times New Roman"/>
      <w:sz w:val="22"/>
      <w:szCs w:val="22"/>
      <w:lang w:eastAsia="en-US"/>
    </w:rPr>
  </w:style>
  <w:style w:type="paragraph" w:styleId="afd">
    <w:name w:val="Plain Text"/>
    <w:basedOn w:val="a"/>
    <w:link w:val="afe"/>
    <w:uiPriority w:val="99"/>
    <w:unhideWhenUsed/>
    <w:rsid w:val="000F4012"/>
    <w:pPr>
      <w:spacing w:after="0" w:line="240" w:lineRule="auto"/>
    </w:pPr>
    <w:rPr>
      <w:rFonts w:ascii="Consolas" w:eastAsiaTheme="minorHAnsi" w:hAnsi="Consolas" w:cstheme="minorBidi"/>
      <w:sz w:val="21"/>
      <w:szCs w:val="21"/>
    </w:rPr>
  </w:style>
  <w:style w:type="character" w:customStyle="1" w:styleId="afe">
    <w:name w:val="Текст Знак"/>
    <w:basedOn w:val="a0"/>
    <w:link w:val="afd"/>
    <w:uiPriority w:val="99"/>
    <w:rsid w:val="000F4012"/>
    <w:rPr>
      <w:rFonts w:ascii="Consolas" w:eastAsiaTheme="minorHAnsi" w:hAnsi="Consolas" w:cstheme="minorBidi"/>
      <w:sz w:val="21"/>
      <w:szCs w:val="21"/>
      <w:lang w:eastAsia="en-US"/>
    </w:rPr>
  </w:style>
  <w:style w:type="paragraph" w:styleId="aff">
    <w:name w:val="No Spacing"/>
    <w:uiPriority w:val="1"/>
    <w:qFormat/>
    <w:rsid w:val="00C12B73"/>
    <w:rPr>
      <w:rFonts w:cs="Times New Roman"/>
      <w:sz w:val="22"/>
      <w:szCs w:val="22"/>
      <w:lang w:eastAsia="en-US"/>
    </w:rPr>
  </w:style>
  <w:style w:type="table" w:customStyle="1" w:styleId="11">
    <w:name w:val="Сетка таблицы1"/>
    <w:basedOn w:val="a1"/>
    <w:next w:val="af"/>
    <w:uiPriority w:val="59"/>
    <w:rsid w:val="00DD0D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39"/>
    <w:pPr>
      <w:spacing w:after="200" w:line="276" w:lineRule="auto"/>
    </w:pPr>
    <w:rPr>
      <w:rFonts w:cs="Times New Roman"/>
      <w:sz w:val="22"/>
      <w:szCs w:val="22"/>
      <w:lang w:eastAsia="en-US"/>
    </w:rPr>
  </w:style>
  <w:style w:type="paragraph" w:styleId="1">
    <w:name w:val="heading 1"/>
    <w:basedOn w:val="a"/>
    <w:next w:val="a"/>
    <w:link w:val="10"/>
    <w:uiPriority w:val="9"/>
    <w:qFormat/>
    <w:rsid w:val="008B45DD"/>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unhideWhenUsed/>
    <w:qFormat/>
    <w:rsid w:val="00F023C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8B45DD"/>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9"/>
    <w:qFormat/>
    <w:rsid w:val="00F43539"/>
    <w:pPr>
      <w:keepNext/>
      <w:spacing w:after="0" w:line="240" w:lineRule="auto"/>
      <w:outlineLvl w:val="3"/>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B45DD"/>
    <w:rPr>
      <w:rFonts w:ascii="Arial" w:hAnsi="Arial" w:cs="Arial"/>
      <w:b/>
      <w:bCs/>
      <w:kern w:val="32"/>
      <w:sz w:val="32"/>
      <w:szCs w:val="32"/>
    </w:rPr>
  </w:style>
  <w:style w:type="character" w:customStyle="1" w:styleId="20">
    <w:name w:val="Заголовок 2 Знак"/>
    <w:basedOn w:val="a0"/>
    <w:link w:val="2"/>
    <w:uiPriority w:val="9"/>
    <w:locked/>
    <w:rsid w:val="00F023C3"/>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8B45DD"/>
    <w:rPr>
      <w:rFonts w:ascii="Arial" w:hAnsi="Arial" w:cs="Arial"/>
      <w:b/>
      <w:bCs/>
      <w:sz w:val="26"/>
      <w:szCs w:val="26"/>
    </w:rPr>
  </w:style>
  <w:style w:type="character" w:customStyle="1" w:styleId="40">
    <w:name w:val="Заголовок 4 Знак"/>
    <w:basedOn w:val="a0"/>
    <w:link w:val="4"/>
    <w:uiPriority w:val="99"/>
    <w:locked/>
    <w:rsid w:val="00F43539"/>
    <w:rPr>
      <w:rFonts w:ascii="Times New Roman" w:hAnsi="Times New Roman" w:cs="Times New Roman"/>
      <w:b/>
      <w:bCs/>
      <w:sz w:val="20"/>
      <w:szCs w:val="20"/>
      <w:lang w:eastAsia="ru-RU"/>
    </w:rPr>
  </w:style>
  <w:style w:type="paragraph" w:customStyle="1" w:styleId="ConsPlusNormal">
    <w:name w:val="ConsPlusNormal"/>
    <w:rsid w:val="008759D8"/>
    <w:pPr>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8759D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8759D8"/>
    <w:pPr>
      <w:autoSpaceDE w:val="0"/>
      <w:autoSpaceDN w:val="0"/>
      <w:adjustRightInd w:val="0"/>
    </w:pPr>
    <w:rPr>
      <w:rFonts w:ascii="Arial" w:hAnsi="Arial" w:cs="Arial"/>
      <w:b/>
      <w:bCs/>
      <w:lang w:eastAsia="en-US"/>
    </w:rPr>
  </w:style>
  <w:style w:type="paragraph" w:customStyle="1" w:styleId="ConsTitle">
    <w:name w:val="ConsTitle"/>
    <w:uiPriority w:val="99"/>
    <w:rsid w:val="00F43539"/>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475933"/>
    <w:pPr>
      <w:widowControl w:val="0"/>
      <w:autoSpaceDE w:val="0"/>
      <w:autoSpaceDN w:val="0"/>
      <w:adjustRightInd w:val="0"/>
      <w:ind w:right="19772" w:firstLine="720"/>
    </w:pPr>
    <w:rPr>
      <w:rFonts w:ascii="Arial" w:hAnsi="Arial" w:cs="Arial"/>
    </w:rPr>
  </w:style>
  <w:style w:type="paragraph" w:styleId="21">
    <w:name w:val="Body Text 2"/>
    <w:basedOn w:val="a"/>
    <w:link w:val="22"/>
    <w:uiPriority w:val="99"/>
    <w:rsid w:val="00B4758E"/>
    <w:pPr>
      <w:spacing w:after="0" w:line="240" w:lineRule="auto"/>
      <w:ind w:firstLine="720"/>
      <w:jc w:val="both"/>
    </w:pPr>
    <w:rPr>
      <w:rFonts w:ascii="Times New Roman" w:hAnsi="Times New Roman"/>
      <w:sz w:val="24"/>
      <w:szCs w:val="24"/>
    </w:rPr>
  </w:style>
  <w:style w:type="character" w:customStyle="1" w:styleId="22">
    <w:name w:val="Основной текст 2 Знак"/>
    <w:basedOn w:val="a0"/>
    <w:link w:val="21"/>
    <w:uiPriority w:val="99"/>
    <w:locked/>
    <w:rsid w:val="00B4758E"/>
    <w:rPr>
      <w:rFonts w:ascii="Times New Roman" w:hAnsi="Times New Roman" w:cs="Times New Roman"/>
      <w:sz w:val="24"/>
      <w:szCs w:val="24"/>
      <w:lang w:eastAsia="en-US"/>
    </w:rPr>
  </w:style>
  <w:style w:type="paragraph" w:customStyle="1" w:styleId="a3">
    <w:name w:val="Стиль"/>
    <w:basedOn w:val="a"/>
    <w:rsid w:val="0008419A"/>
    <w:pPr>
      <w:spacing w:after="160" w:line="240" w:lineRule="exact"/>
    </w:pPr>
    <w:rPr>
      <w:rFonts w:ascii="Verdana" w:hAnsi="Verdana" w:cs="Verdana"/>
      <w:sz w:val="20"/>
      <w:szCs w:val="20"/>
      <w:lang w:val="en-US"/>
    </w:rPr>
  </w:style>
  <w:style w:type="character" w:styleId="a4">
    <w:name w:val="annotation reference"/>
    <w:basedOn w:val="a0"/>
    <w:uiPriority w:val="99"/>
    <w:semiHidden/>
    <w:rsid w:val="00303899"/>
    <w:rPr>
      <w:rFonts w:cs="Times New Roman"/>
      <w:sz w:val="16"/>
      <w:szCs w:val="16"/>
    </w:rPr>
  </w:style>
  <w:style w:type="paragraph" w:styleId="a5">
    <w:name w:val="annotation text"/>
    <w:basedOn w:val="a"/>
    <w:link w:val="a6"/>
    <w:uiPriority w:val="99"/>
    <w:semiHidden/>
    <w:rsid w:val="00303899"/>
    <w:pPr>
      <w:spacing w:after="0" w:line="360" w:lineRule="atLeast"/>
      <w:jc w:val="both"/>
    </w:pPr>
    <w:rPr>
      <w:rFonts w:ascii="Times New Roman CYR" w:hAnsi="Times New Roman CYR"/>
      <w:sz w:val="20"/>
      <w:szCs w:val="20"/>
      <w:lang w:eastAsia="ru-RU"/>
    </w:rPr>
  </w:style>
  <w:style w:type="character" w:customStyle="1" w:styleId="a6">
    <w:name w:val="Текст примечания Знак"/>
    <w:basedOn w:val="a0"/>
    <w:link w:val="a5"/>
    <w:uiPriority w:val="99"/>
    <w:semiHidden/>
    <w:locked/>
    <w:rsid w:val="00303899"/>
    <w:rPr>
      <w:rFonts w:ascii="Times New Roman CYR" w:hAnsi="Times New Roman CYR" w:cs="Times New Roman"/>
    </w:rPr>
  </w:style>
  <w:style w:type="paragraph" w:styleId="a7">
    <w:name w:val="Balloon Text"/>
    <w:basedOn w:val="a"/>
    <w:link w:val="a8"/>
    <w:uiPriority w:val="99"/>
    <w:semiHidden/>
    <w:unhideWhenUsed/>
    <w:rsid w:val="003038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03899"/>
    <w:rPr>
      <w:rFonts w:ascii="Tahoma" w:hAnsi="Tahoma" w:cs="Tahoma"/>
      <w:sz w:val="16"/>
      <w:szCs w:val="16"/>
      <w:lang w:eastAsia="en-US"/>
    </w:rPr>
  </w:style>
  <w:style w:type="paragraph" w:styleId="31">
    <w:name w:val="Body Text Indent 3"/>
    <w:basedOn w:val="a"/>
    <w:link w:val="32"/>
    <w:uiPriority w:val="99"/>
    <w:semiHidden/>
    <w:unhideWhenUsed/>
    <w:rsid w:val="00CC1BF4"/>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CC1BF4"/>
    <w:rPr>
      <w:rFonts w:cs="Times New Roman"/>
      <w:sz w:val="16"/>
      <w:szCs w:val="16"/>
      <w:lang w:eastAsia="en-US"/>
    </w:rPr>
  </w:style>
  <w:style w:type="paragraph" w:customStyle="1" w:styleId="ConsNonformat">
    <w:name w:val="ConsNonformat"/>
    <w:rsid w:val="00CC1BF4"/>
    <w:pPr>
      <w:widowControl w:val="0"/>
    </w:pPr>
    <w:rPr>
      <w:rFonts w:ascii="Courier New" w:hAnsi="Courier New" w:cs="MS Mincho"/>
      <w:lang w:eastAsia="en-US"/>
    </w:rPr>
  </w:style>
  <w:style w:type="paragraph" w:styleId="a9">
    <w:name w:val="Body Text"/>
    <w:basedOn w:val="a"/>
    <w:link w:val="aa"/>
    <w:uiPriority w:val="99"/>
    <w:semiHidden/>
    <w:unhideWhenUsed/>
    <w:rsid w:val="0012236D"/>
    <w:pPr>
      <w:spacing w:after="120"/>
    </w:pPr>
  </w:style>
  <w:style w:type="character" w:customStyle="1" w:styleId="aa">
    <w:name w:val="Основной текст Знак"/>
    <w:basedOn w:val="a0"/>
    <w:link w:val="a9"/>
    <w:uiPriority w:val="99"/>
    <w:semiHidden/>
    <w:locked/>
    <w:rsid w:val="0012236D"/>
    <w:rPr>
      <w:rFonts w:cs="Times New Roman"/>
      <w:sz w:val="22"/>
      <w:szCs w:val="22"/>
      <w:lang w:eastAsia="en-US"/>
    </w:rPr>
  </w:style>
  <w:style w:type="paragraph" w:styleId="ab">
    <w:name w:val="Body Text First Indent"/>
    <w:basedOn w:val="a9"/>
    <w:link w:val="ac"/>
    <w:uiPriority w:val="99"/>
    <w:rsid w:val="0012236D"/>
    <w:pPr>
      <w:spacing w:line="240" w:lineRule="auto"/>
      <w:ind w:firstLine="210"/>
    </w:pPr>
    <w:rPr>
      <w:rFonts w:ascii="Times New Roman" w:hAnsi="Times New Roman"/>
      <w:sz w:val="24"/>
      <w:szCs w:val="24"/>
      <w:lang w:eastAsia="ru-RU"/>
    </w:rPr>
  </w:style>
  <w:style w:type="character" w:customStyle="1" w:styleId="ac">
    <w:name w:val="Красная строка Знак"/>
    <w:basedOn w:val="aa"/>
    <w:link w:val="ab"/>
    <w:uiPriority w:val="99"/>
    <w:locked/>
    <w:rsid w:val="0012236D"/>
    <w:rPr>
      <w:rFonts w:ascii="Times New Roman" w:hAnsi="Times New Roman" w:cs="Times New Roman"/>
      <w:sz w:val="24"/>
      <w:szCs w:val="24"/>
      <w:lang w:eastAsia="en-US"/>
    </w:rPr>
  </w:style>
  <w:style w:type="character" w:styleId="ad">
    <w:name w:val="Hyperlink"/>
    <w:basedOn w:val="a0"/>
    <w:uiPriority w:val="99"/>
    <w:unhideWhenUsed/>
    <w:rsid w:val="004F3345"/>
    <w:rPr>
      <w:rFonts w:cs="Times New Roman"/>
      <w:color w:val="0000FF"/>
      <w:u w:val="single"/>
    </w:rPr>
  </w:style>
  <w:style w:type="paragraph" w:styleId="ae">
    <w:name w:val="Normal (Web)"/>
    <w:basedOn w:val="a"/>
    <w:uiPriority w:val="99"/>
    <w:rsid w:val="008B45DD"/>
    <w:pPr>
      <w:spacing w:before="45" w:after="45" w:line="240" w:lineRule="auto"/>
    </w:pPr>
    <w:rPr>
      <w:rFonts w:ascii="Arial" w:hAnsi="Arial" w:cs="Arial"/>
      <w:sz w:val="16"/>
      <w:szCs w:val="16"/>
      <w:lang w:val="en-US"/>
    </w:rPr>
  </w:style>
  <w:style w:type="paragraph" w:customStyle="1" w:styleId="fieldname">
    <w:name w:val="field_name"/>
    <w:basedOn w:val="a"/>
    <w:rsid w:val="008B45DD"/>
    <w:pPr>
      <w:spacing w:before="45" w:after="45" w:line="240" w:lineRule="auto"/>
      <w:jc w:val="right"/>
    </w:pPr>
    <w:rPr>
      <w:rFonts w:ascii="Arial" w:hAnsi="Arial" w:cs="Arial"/>
      <w:b/>
      <w:bCs/>
      <w:sz w:val="16"/>
      <w:szCs w:val="16"/>
      <w:lang w:val="en-US"/>
    </w:rPr>
  </w:style>
  <w:style w:type="paragraph" w:customStyle="1" w:styleId="fielddata">
    <w:name w:val="field_data"/>
    <w:basedOn w:val="a"/>
    <w:rsid w:val="008B45DD"/>
    <w:pPr>
      <w:spacing w:before="45" w:after="45" w:line="240" w:lineRule="auto"/>
    </w:pPr>
    <w:rPr>
      <w:rFonts w:ascii="Arial" w:hAnsi="Arial" w:cs="Arial"/>
      <w:sz w:val="16"/>
      <w:szCs w:val="16"/>
      <w:lang w:val="en-US"/>
    </w:rPr>
  </w:style>
  <w:style w:type="character" w:customStyle="1" w:styleId="fieldcomment1">
    <w:name w:val="field_comment1"/>
    <w:basedOn w:val="a0"/>
    <w:rsid w:val="008B45DD"/>
    <w:rPr>
      <w:rFonts w:cs="Times New Roman"/>
      <w:sz w:val="9"/>
      <w:szCs w:val="9"/>
    </w:rPr>
  </w:style>
  <w:style w:type="table" w:styleId="af">
    <w:name w:val="Table Grid"/>
    <w:basedOn w:val="a1"/>
    <w:uiPriority w:val="59"/>
    <w:rsid w:val="008B45D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comment">
    <w:name w:val="field_comment"/>
    <w:basedOn w:val="a"/>
    <w:rsid w:val="008B45DD"/>
    <w:pPr>
      <w:spacing w:before="45" w:after="45" w:line="240" w:lineRule="auto"/>
    </w:pPr>
    <w:rPr>
      <w:rFonts w:ascii="Arial" w:hAnsi="Arial" w:cs="Arial"/>
      <w:sz w:val="9"/>
      <w:szCs w:val="9"/>
      <w:lang w:val="en-US"/>
    </w:rPr>
  </w:style>
  <w:style w:type="paragraph" w:styleId="af0">
    <w:name w:val="header"/>
    <w:basedOn w:val="a"/>
    <w:link w:val="af1"/>
    <w:uiPriority w:val="99"/>
    <w:unhideWhenUsed/>
    <w:rsid w:val="007115C3"/>
    <w:pPr>
      <w:tabs>
        <w:tab w:val="center" w:pos="4677"/>
        <w:tab w:val="right" w:pos="9355"/>
      </w:tabs>
    </w:pPr>
  </w:style>
  <w:style w:type="character" w:customStyle="1" w:styleId="af1">
    <w:name w:val="Верхний колонтитул Знак"/>
    <w:basedOn w:val="a0"/>
    <w:link w:val="af0"/>
    <w:uiPriority w:val="99"/>
    <w:semiHidden/>
    <w:locked/>
    <w:rsid w:val="007115C3"/>
    <w:rPr>
      <w:rFonts w:cs="Times New Roman"/>
      <w:sz w:val="22"/>
      <w:szCs w:val="22"/>
      <w:lang w:eastAsia="en-US"/>
    </w:rPr>
  </w:style>
  <w:style w:type="paragraph" w:styleId="af2">
    <w:name w:val="footer"/>
    <w:basedOn w:val="a"/>
    <w:link w:val="af3"/>
    <w:uiPriority w:val="99"/>
    <w:unhideWhenUsed/>
    <w:rsid w:val="007115C3"/>
    <w:pPr>
      <w:tabs>
        <w:tab w:val="center" w:pos="4677"/>
        <w:tab w:val="right" w:pos="9355"/>
      </w:tabs>
    </w:pPr>
  </w:style>
  <w:style w:type="character" w:customStyle="1" w:styleId="af3">
    <w:name w:val="Нижний колонтитул Знак"/>
    <w:basedOn w:val="a0"/>
    <w:link w:val="af2"/>
    <w:uiPriority w:val="99"/>
    <w:locked/>
    <w:rsid w:val="007115C3"/>
    <w:rPr>
      <w:rFonts w:cs="Times New Roman"/>
      <w:sz w:val="22"/>
      <w:szCs w:val="22"/>
      <w:lang w:eastAsia="en-US"/>
    </w:rPr>
  </w:style>
  <w:style w:type="paragraph" w:styleId="33">
    <w:name w:val="Body Text 3"/>
    <w:basedOn w:val="a"/>
    <w:link w:val="34"/>
    <w:uiPriority w:val="99"/>
    <w:semiHidden/>
    <w:unhideWhenUsed/>
    <w:rsid w:val="0033198D"/>
    <w:pPr>
      <w:spacing w:after="120"/>
    </w:pPr>
    <w:rPr>
      <w:sz w:val="16"/>
      <w:szCs w:val="16"/>
    </w:rPr>
  </w:style>
  <w:style w:type="character" w:customStyle="1" w:styleId="34">
    <w:name w:val="Основной текст 3 Знак"/>
    <w:basedOn w:val="a0"/>
    <w:link w:val="33"/>
    <w:uiPriority w:val="99"/>
    <w:semiHidden/>
    <w:locked/>
    <w:rsid w:val="0033198D"/>
    <w:rPr>
      <w:rFonts w:cs="Times New Roman"/>
      <w:sz w:val="16"/>
      <w:szCs w:val="16"/>
      <w:lang w:eastAsia="en-US"/>
    </w:rPr>
  </w:style>
  <w:style w:type="paragraph" w:styleId="af4">
    <w:name w:val="List Paragraph"/>
    <w:basedOn w:val="a"/>
    <w:uiPriority w:val="34"/>
    <w:qFormat/>
    <w:rsid w:val="006844A6"/>
    <w:pPr>
      <w:ind w:left="720"/>
      <w:contextualSpacing/>
    </w:pPr>
  </w:style>
  <w:style w:type="paragraph" w:customStyle="1" w:styleId="signfield">
    <w:name w:val="sign_field"/>
    <w:basedOn w:val="a"/>
    <w:rsid w:val="00A26CBD"/>
    <w:pPr>
      <w:pBdr>
        <w:bottom w:val="single" w:sz="8" w:space="0" w:color="000000"/>
      </w:pBdr>
      <w:spacing w:before="375" w:after="150" w:line="240" w:lineRule="auto"/>
      <w:textAlignment w:val="top"/>
    </w:pPr>
    <w:rPr>
      <w:rFonts w:ascii="Arial" w:hAnsi="Arial" w:cs="Arial"/>
      <w:sz w:val="16"/>
      <w:szCs w:val="16"/>
      <w:lang w:val="en-US"/>
    </w:rPr>
  </w:style>
  <w:style w:type="paragraph" w:customStyle="1" w:styleId="stampfield">
    <w:name w:val="stamp_field"/>
    <w:basedOn w:val="a"/>
    <w:rsid w:val="00A26CBD"/>
    <w:pPr>
      <w:spacing w:after="150" w:line="240" w:lineRule="auto"/>
      <w:ind w:left="6120"/>
      <w:jc w:val="center"/>
      <w:textAlignment w:val="top"/>
    </w:pPr>
    <w:rPr>
      <w:rFonts w:ascii="Arial" w:hAnsi="Arial" w:cs="Arial"/>
      <w:sz w:val="20"/>
      <w:szCs w:val="20"/>
      <w:lang w:val="en-US"/>
    </w:rPr>
  </w:style>
  <w:style w:type="paragraph" w:customStyle="1" w:styleId="footnote">
    <w:name w:val="footnote"/>
    <w:basedOn w:val="a"/>
    <w:uiPriority w:val="99"/>
    <w:rsid w:val="00A26CBD"/>
    <w:pPr>
      <w:spacing w:after="105" w:line="240" w:lineRule="auto"/>
      <w:ind w:left="367"/>
    </w:pPr>
    <w:rPr>
      <w:rFonts w:ascii="Arial" w:hAnsi="Arial" w:cs="Arial"/>
      <w:sz w:val="9"/>
      <w:szCs w:val="9"/>
      <w:lang w:val="en-US"/>
    </w:rPr>
  </w:style>
  <w:style w:type="paragraph" w:styleId="af5">
    <w:name w:val="footnote text"/>
    <w:basedOn w:val="a"/>
    <w:link w:val="af6"/>
    <w:uiPriority w:val="99"/>
    <w:rsid w:val="005E7A7D"/>
    <w:pPr>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locked/>
    <w:rsid w:val="005E7A7D"/>
    <w:rPr>
      <w:rFonts w:ascii="Times New Roman" w:hAnsi="Times New Roman" w:cs="Times New Roman"/>
      <w:lang w:eastAsia="en-US"/>
    </w:rPr>
  </w:style>
  <w:style w:type="character" w:styleId="af7">
    <w:name w:val="footnote reference"/>
    <w:basedOn w:val="a0"/>
    <w:uiPriority w:val="99"/>
    <w:rsid w:val="005E7A7D"/>
    <w:rPr>
      <w:rFonts w:cs="Times New Roman"/>
      <w:vertAlign w:val="superscript"/>
    </w:rPr>
  </w:style>
  <w:style w:type="paragraph" w:styleId="af8">
    <w:name w:val="annotation subject"/>
    <w:basedOn w:val="a5"/>
    <w:next w:val="a5"/>
    <w:link w:val="af9"/>
    <w:uiPriority w:val="99"/>
    <w:semiHidden/>
    <w:unhideWhenUsed/>
    <w:rsid w:val="009F7209"/>
    <w:pPr>
      <w:spacing w:after="200" w:line="240" w:lineRule="auto"/>
      <w:jc w:val="left"/>
    </w:pPr>
    <w:rPr>
      <w:rFonts w:ascii="Calibri" w:hAnsi="Calibri"/>
      <w:b/>
      <w:bCs/>
      <w:lang w:eastAsia="en-US"/>
    </w:rPr>
  </w:style>
  <w:style w:type="character" w:customStyle="1" w:styleId="af9">
    <w:name w:val="Тема примечания Знак"/>
    <w:basedOn w:val="a6"/>
    <w:link w:val="af8"/>
    <w:uiPriority w:val="99"/>
    <w:semiHidden/>
    <w:locked/>
    <w:rsid w:val="009F7209"/>
    <w:rPr>
      <w:rFonts w:ascii="Times New Roman CYR" w:hAnsi="Times New Roman CYR" w:cs="Times New Roman"/>
      <w:b/>
      <w:bCs/>
      <w:lang w:eastAsia="en-US"/>
    </w:rPr>
  </w:style>
  <w:style w:type="character" w:customStyle="1" w:styleId="-">
    <w:name w:val="Интернет-ссылка"/>
    <w:rsid w:val="00EB6971"/>
    <w:rPr>
      <w:color w:val="000080"/>
      <w:u w:val="single"/>
    </w:rPr>
  </w:style>
  <w:style w:type="paragraph" w:customStyle="1" w:styleId="western">
    <w:name w:val="western"/>
    <w:basedOn w:val="a"/>
    <w:qFormat/>
    <w:rsid w:val="00EB6971"/>
    <w:pPr>
      <w:spacing w:beforeAutospacing="1" w:after="119" w:line="240" w:lineRule="auto"/>
    </w:pPr>
    <w:rPr>
      <w:color w:val="00000A"/>
      <w:lang w:val="en-US" w:eastAsia="ru-RU"/>
    </w:rPr>
  </w:style>
  <w:style w:type="character" w:customStyle="1" w:styleId="afa">
    <w:name w:val="Текстовый Знак"/>
    <w:basedOn w:val="a0"/>
    <w:link w:val="afb"/>
    <w:locked/>
    <w:rsid w:val="003272DB"/>
    <w:rPr>
      <w:rFonts w:ascii="Arial" w:hAnsi="Arial" w:cs="Times New Roman"/>
    </w:rPr>
  </w:style>
  <w:style w:type="paragraph" w:customStyle="1" w:styleId="afb">
    <w:name w:val="Текстовый"/>
    <w:link w:val="afa"/>
    <w:rsid w:val="003272DB"/>
    <w:pPr>
      <w:widowControl w:val="0"/>
      <w:jc w:val="both"/>
    </w:pPr>
    <w:rPr>
      <w:rFonts w:ascii="Arial" w:hAnsi="Arial"/>
    </w:rPr>
  </w:style>
  <w:style w:type="paragraph" w:styleId="afc">
    <w:name w:val="Revision"/>
    <w:hidden/>
    <w:uiPriority w:val="99"/>
    <w:semiHidden/>
    <w:rsid w:val="00B66D31"/>
    <w:rPr>
      <w:rFonts w:cs="Times New Roman"/>
      <w:sz w:val="22"/>
      <w:szCs w:val="22"/>
      <w:lang w:eastAsia="en-US"/>
    </w:rPr>
  </w:style>
  <w:style w:type="paragraph" w:styleId="afd">
    <w:name w:val="Plain Text"/>
    <w:basedOn w:val="a"/>
    <w:link w:val="afe"/>
    <w:uiPriority w:val="99"/>
    <w:unhideWhenUsed/>
    <w:rsid w:val="000F4012"/>
    <w:pPr>
      <w:spacing w:after="0" w:line="240" w:lineRule="auto"/>
    </w:pPr>
    <w:rPr>
      <w:rFonts w:ascii="Consolas" w:eastAsiaTheme="minorHAnsi" w:hAnsi="Consolas" w:cstheme="minorBidi"/>
      <w:sz w:val="21"/>
      <w:szCs w:val="21"/>
    </w:rPr>
  </w:style>
  <w:style w:type="character" w:customStyle="1" w:styleId="afe">
    <w:name w:val="Текст Знак"/>
    <w:basedOn w:val="a0"/>
    <w:link w:val="afd"/>
    <w:uiPriority w:val="99"/>
    <w:rsid w:val="000F4012"/>
    <w:rPr>
      <w:rFonts w:ascii="Consolas" w:eastAsiaTheme="minorHAnsi" w:hAnsi="Consolas" w:cstheme="minorBidi"/>
      <w:sz w:val="21"/>
      <w:szCs w:val="21"/>
      <w:lang w:eastAsia="en-US"/>
    </w:rPr>
  </w:style>
  <w:style w:type="paragraph" w:styleId="aff">
    <w:name w:val="No Spacing"/>
    <w:uiPriority w:val="1"/>
    <w:qFormat/>
    <w:rsid w:val="00C12B73"/>
    <w:rPr>
      <w:rFonts w:cs="Times New Roman"/>
      <w:sz w:val="22"/>
      <w:szCs w:val="22"/>
      <w:lang w:eastAsia="en-US"/>
    </w:rPr>
  </w:style>
  <w:style w:type="table" w:customStyle="1" w:styleId="11">
    <w:name w:val="Сетка таблицы1"/>
    <w:basedOn w:val="a1"/>
    <w:next w:val="af"/>
    <w:uiPriority w:val="59"/>
    <w:rsid w:val="00DD0D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2833">
      <w:bodyDiv w:val="1"/>
      <w:marLeft w:val="0"/>
      <w:marRight w:val="0"/>
      <w:marTop w:val="0"/>
      <w:marBottom w:val="0"/>
      <w:divBdr>
        <w:top w:val="none" w:sz="0" w:space="0" w:color="auto"/>
        <w:left w:val="none" w:sz="0" w:space="0" w:color="auto"/>
        <w:bottom w:val="none" w:sz="0" w:space="0" w:color="auto"/>
        <w:right w:val="none" w:sz="0" w:space="0" w:color="auto"/>
      </w:divBdr>
    </w:div>
    <w:div w:id="118649024">
      <w:marLeft w:val="0"/>
      <w:marRight w:val="0"/>
      <w:marTop w:val="0"/>
      <w:marBottom w:val="0"/>
      <w:divBdr>
        <w:top w:val="none" w:sz="0" w:space="0" w:color="auto"/>
        <w:left w:val="none" w:sz="0" w:space="0" w:color="auto"/>
        <w:bottom w:val="none" w:sz="0" w:space="0" w:color="auto"/>
        <w:right w:val="none" w:sz="0" w:space="0" w:color="auto"/>
      </w:divBdr>
    </w:div>
    <w:div w:id="174271939">
      <w:bodyDiv w:val="1"/>
      <w:marLeft w:val="0"/>
      <w:marRight w:val="0"/>
      <w:marTop w:val="0"/>
      <w:marBottom w:val="0"/>
      <w:divBdr>
        <w:top w:val="none" w:sz="0" w:space="0" w:color="auto"/>
        <w:left w:val="none" w:sz="0" w:space="0" w:color="auto"/>
        <w:bottom w:val="none" w:sz="0" w:space="0" w:color="auto"/>
        <w:right w:val="none" w:sz="0" w:space="0" w:color="auto"/>
      </w:divBdr>
    </w:div>
    <w:div w:id="417602736">
      <w:bodyDiv w:val="1"/>
      <w:marLeft w:val="0"/>
      <w:marRight w:val="0"/>
      <w:marTop w:val="0"/>
      <w:marBottom w:val="0"/>
      <w:divBdr>
        <w:top w:val="none" w:sz="0" w:space="0" w:color="auto"/>
        <w:left w:val="none" w:sz="0" w:space="0" w:color="auto"/>
        <w:bottom w:val="none" w:sz="0" w:space="0" w:color="auto"/>
        <w:right w:val="none" w:sz="0" w:space="0" w:color="auto"/>
      </w:divBdr>
    </w:div>
    <w:div w:id="1427573990">
      <w:bodyDiv w:val="1"/>
      <w:marLeft w:val="0"/>
      <w:marRight w:val="0"/>
      <w:marTop w:val="0"/>
      <w:marBottom w:val="0"/>
      <w:divBdr>
        <w:top w:val="none" w:sz="0" w:space="0" w:color="auto"/>
        <w:left w:val="none" w:sz="0" w:space="0" w:color="auto"/>
        <w:bottom w:val="none" w:sz="0" w:space="0" w:color="auto"/>
        <w:right w:val="none" w:sz="0" w:space="0" w:color="auto"/>
      </w:divBdr>
    </w:div>
    <w:div w:id="1639801578">
      <w:bodyDiv w:val="1"/>
      <w:marLeft w:val="0"/>
      <w:marRight w:val="0"/>
      <w:marTop w:val="0"/>
      <w:marBottom w:val="0"/>
      <w:divBdr>
        <w:top w:val="none" w:sz="0" w:space="0" w:color="auto"/>
        <w:left w:val="none" w:sz="0" w:space="0" w:color="auto"/>
        <w:bottom w:val="none" w:sz="0" w:space="0" w:color="auto"/>
        <w:right w:val="none" w:sz="0" w:space="0" w:color="auto"/>
      </w:divBdr>
    </w:div>
    <w:div w:id="1647734274">
      <w:bodyDiv w:val="1"/>
      <w:marLeft w:val="0"/>
      <w:marRight w:val="0"/>
      <w:marTop w:val="0"/>
      <w:marBottom w:val="0"/>
      <w:divBdr>
        <w:top w:val="none" w:sz="0" w:space="0" w:color="auto"/>
        <w:left w:val="none" w:sz="0" w:space="0" w:color="auto"/>
        <w:bottom w:val="none" w:sz="0" w:space="0" w:color="auto"/>
        <w:right w:val="none" w:sz="0" w:space="0" w:color="auto"/>
      </w:divBdr>
    </w:div>
    <w:div w:id="19175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2559456D7351447BBF1FD6CC850B301" ma:contentTypeVersion="12" ma:contentTypeDescription="Создание документа." ma:contentTypeScope="" ma:versionID="fe5847badba6c05a0f3cd176faa80a8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7FD3F-2B06-49D0-BE6B-0AA019FA7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0077C1-7A1F-456F-AA64-B9F28BE5F249}">
  <ds:schemaRef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1FB5B445-D40B-4A78-A498-3C64A4E3EC7B}">
  <ds:schemaRefs>
    <ds:schemaRef ds:uri="http://schemas.microsoft.com/sharepoint/v3/contenttype/forms"/>
  </ds:schemaRefs>
</ds:datastoreItem>
</file>

<file path=customXml/itemProps4.xml><?xml version="1.0" encoding="utf-8"?>
<ds:datastoreItem xmlns:ds="http://schemas.openxmlformats.org/officeDocument/2006/customXml" ds:itemID="{18121F40-A614-41D4-B9EC-8849446F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13864</Words>
  <Characters>79029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92708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Tulyakova</cp:lastModifiedBy>
  <cp:revision>2</cp:revision>
  <cp:lastPrinted>2023-07-07T08:28:00Z</cp:lastPrinted>
  <dcterms:created xsi:type="dcterms:W3CDTF">2025-08-13T12:48:00Z</dcterms:created>
  <dcterms:modified xsi:type="dcterms:W3CDTF">2025-08-13T12:48:00Z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0x010100C2559456D7351447BBF1FD6CC850B301</vt:lpwstr>
  </property>
</Properties>
</file>